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8D" w:rsidRPr="00E25482" w:rsidRDefault="00EE258D" w:rsidP="00116772"/>
    <w:p w:rsidR="00EE258D" w:rsidRPr="00E25482" w:rsidRDefault="00EE258D" w:rsidP="00116772"/>
    <w:p w:rsidR="00EE258D" w:rsidRPr="00E25482" w:rsidRDefault="00EE258D" w:rsidP="00116772"/>
    <w:p w:rsidR="00EE258D" w:rsidRPr="00E25482" w:rsidRDefault="00EE258D" w:rsidP="00116772"/>
    <w:p w:rsidR="00EE258D" w:rsidRPr="00E25482" w:rsidRDefault="00EE258D" w:rsidP="00116772"/>
    <w:p w:rsidR="00EE258D" w:rsidRPr="00E25482" w:rsidRDefault="00EE258D" w:rsidP="00116772"/>
    <w:p w:rsidR="00EE258D" w:rsidRPr="00E25482" w:rsidRDefault="00EE258D" w:rsidP="00116772"/>
    <w:p w:rsidR="00EE258D" w:rsidRDefault="00EE258D" w:rsidP="00116772"/>
    <w:p w:rsidR="00116772" w:rsidRDefault="00116772" w:rsidP="00116772"/>
    <w:p w:rsidR="00116772" w:rsidRDefault="00116772" w:rsidP="00116772"/>
    <w:p w:rsidR="00116772" w:rsidRDefault="00116772" w:rsidP="00116772"/>
    <w:p w:rsidR="00116772" w:rsidRDefault="00116772" w:rsidP="00116772"/>
    <w:p w:rsidR="00116772" w:rsidRDefault="00116772" w:rsidP="00116772"/>
    <w:p w:rsidR="00116772" w:rsidRDefault="00116772" w:rsidP="00116772"/>
    <w:p w:rsidR="00116772" w:rsidRDefault="00116772" w:rsidP="00116772"/>
    <w:p w:rsidR="00116772" w:rsidRDefault="00116772" w:rsidP="00116772"/>
    <w:p w:rsidR="00116772" w:rsidRDefault="00116772" w:rsidP="00116772"/>
    <w:p w:rsidR="00116772" w:rsidRDefault="00116772" w:rsidP="00116772"/>
    <w:p w:rsidR="00116772" w:rsidRDefault="00116772" w:rsidP="00116772"/>
    <w:p w:rsidR="00116772" w:rsidRDefault="00116772" w:rsidP="00116772"/>
    <w:p w:rsidR="00116772" w:rsidRPr="00116772" w:rsidRDefault="00116772" w:rsidP="00116772"/>
    <w:p w:rsidR="00EE258D" w:rsidRPr="00116772" w:rsidRDefault="00EE258D" w:rsidP="00EE258D">
      <w:pPr>
        <w:pStyle w:val="Heading1"/>
        <w:ind w:left="101"/>
        <w:rPr>
          <w:rFonts w:ascii="Arial" w:hAnsi="Arial" w:cs="Arial"/>
        </w:rPr>
      </w:pP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873"/>
        <w:gridCol w:w="3667"/>
      </w:tblGrid>
      <w:tr w:rsidR="00116772" w:rsidRPr="007C6862" w:rsidTr="00116772">
        <w:trPr>
          <w:trHeight w:val="989"/>
        </w:trPr>
        <w:tc>
          <w:tcPr>
            <w:tcW w:w="9540" w:type="dxa"/>
            <w:gridSpan w:val="2"/>
          </w:tcPr>
          <w:p w:rsidR="00116772" w:rsidRPr="00116772" w:rsidRDefault="00116772" w:rsidP="00116772">
            <w:pPr>
              <w:jc w:val="center"/>
              <w:rPr>
                <w:rFonts w:ascii="Arial" w:hAnsi="Arial" w:cs="Arial"/>
                <w:b/>
                <w:bCs/>
                <w:sz w:val="24"/>
                <w:szCs w:val="24"/>
              </w:rPr>
            </w:pPr>
            <w:r w:rsidRPr="00116772">
              <w:rPr>
                <w:rFonts w:ascii="Arial" w:hAnsi="Arial" w:cs="Arial"/>
                <w:b/>
                <w:bCs/>
                <w:sz w:val="24"/>
                <w:szCs w:val="24"/>
              </w:rPr>
              <w:t>UNITED STATES BANKRUPTCY COURT</w:t>
            </w:r>
          </w:p>
          <w:p w:rsidR="00116772" w:rsidRPr="00116772" w:rsidRDefault="00116772" w:rsidP="00116772">
            <w:pPr>
              <w:jc w:val="center"/>
              <w:rPr>
                <w:rFonts w:ascii="Arial" w:hAnsi="Arial" w:cs="Arial"/>
                <w:b/>
                <w:bCs/>
                <w:sz w:val="24"/>
                <w:szCs w:val="24"/>
              </w:rPr>
            </w:pPr>
            <w:r w:rsidRPr="00116772">
              <w:rPr>
                <w:rFonts w:ascii="Arial" w:hAnsi="Arial" w:cs="Arial"/>
                <w:b/>
                <w:bCs/>
                <w:sz w:val="24"/>
                <w:szCs w:val="24"/>
              </w:rPr>
              <w:t>SOUTHERN DISTRICT OF FLORIDA</w:t>
            </w:r>
          </w:p>
          <w:p w:rsidR="00116772" w:rsidRPr="00116772" w:rsidRDefault="00947D77" w:rsidP="00116772">
            <w:pPr>
              <w:jc w:val="center"/>
              <w:rPr>
                <w:sz w:val="20"/>
                <w:szCs w:val="20"/>
              </w:rPr>
            </w:pPr>
            <w:hyperlink r:id="rId7" w:history="1">
              <w:r w:rsidR="00116772" w:rsidRPr="00116772">
                <w:rPr>
                  <w:rStyle w:val="Hyperlink"/>
                  <w:rFonts w:ascii="Arial" w:hAnsi="Arial" w:cs="Arial"/>
                  <w:w w:val="99"/>
                  <w:sz w:val="20"/>
                  <w:szCs w:val="20"/>
                </w:rPr>
                <w:t>www.flsb.uscourts.gov</w:t>
              </w:r>
            </w:hyperlink>
          </w:p>
        </w:tc>
      </w:tr>
      <w:tr w:rsidR="00116772" w:rsidRPr="007C6862" w:rsidTr="00116772">
        <w:trPr>
          <w:trHeight w:val="1423"/>
        </w:trPr>
        <w:tc>
          <w:tcPr>
            <w:tcW w:w="5873" w:type="dxa"/>
          </w:tcPr>
          <w:p w:rsidR="00116772" w:rsidRDefault="00116772" w:rsidP="00BC0FD9">
            <w:pPr>
              <w:pStyle w:val="NoSpacing"/>
              <w:rPr>
                <w:rFonts w:ascii="Arial" w:hAnsi="Arial" w:cs="Arial"/>
              </w:rPr>
            </w:pPr>
            <w:r>
              <w:rPr>
                <w:rFonts w:ascii="Arial" w:hAnsi="Arial" w:cs="Arial"/>
              </w:rPr>
              <w:t>In re:</w:t>
            </w:r>
          </w:p>
          <w:p w:rsidR="00116772" w:rsidRDefault="00116772" w:rsidP="00116772">
            <w:pPr>
              <w:pStyle w:val="BodyText"/>
              <w:spacing w:before="91"/>
              <w:rPr>
                <w:rFonts w:ascii="Arial" w:hAnsi="Arial" w:cs="Arial"/>
                <w:sz w:val="24"/>
                <w:szCs w:val="24"/>
              </w:rPr>
            </w:pPr>
            <w:r w:rsidRPr="00116772">
              <w:rPr>
                <w:rFonts w:ascii="Arial" w:hAnsi="Arial" w:cs="Arial"/>
                <w:sz w:val="24"/>
                <w:szCs w:val="24"/>
              </w:rPr>
              <w:t>[NAME OF DEBTOR],</w:t>
            </w:r>
          </w:p>
          <w:p w:rsidR="00116772" w:rsidRPr="001B405E" w:rsidRDefault="00116772" w:rsidP="00BC0FD9">
            <w:pPr>
              <w:pStyle w:val="NoSpacing"/>
              <w:rPr>
                <w:rFonts w:ascii="Arial" w:hAnsi="Arial" w:cs="Arial"/>
              </w:rPr>
            </w:pPr>
          </w:p>
          <w:p w:rsidR="00116772" w:rsidRPr="001B405E" w:rsidRDefault="00116772" w:rsidP="00BC0FD9">
            <w:pPr>
              <w:pStyle w:val="NoSpacing"/>
              <w:rPr>
                <w:rFonts w:ascii="Arial" w:hAnsi="Arial" w:cs="Arial"/>
              </w:rPr>
            </w:pPr>
            <w:r w:rsidRPr="001B405E">
              <w:rPr>
                <w:rFonts w:ascii="Arial" w:hAnsi="Arial" w:cs="Arial"/>
                <w:u w:val="single"/>
              </w:rPr>
              <w:t xml:space="preserve">                                        Debtor          </w:t>
            </w:r>
            <w:r w:rsidRPr="001B405E">
              <w:rPr>
                <w:rFonts w:ascii="Arial" w:hAnsi="Arial" w:cs="Arial"/>
              </w:rPr>
              <w:t>/</w:t>
            </w:r>
          </w:p>
          <w:p w:rsidR="00116772" w:rsidRDefault="00116772" w:rsidP="00BC0FD9">
            <w:pPr>
              <w:pStyle w:val="NoSpacing"/>
            </w:pPr>
          </w:p>
        </w:tc>
        <w:tc>
          <w:tcPr>
            <w:tcW w:w="3667" w:type="dxa"/>
            <w:hideMark/>
          </w:tcPr>
          <w:p w:rsidR="00116772" w:rsidRDefault="00116772" w:rsidP="00BC0FD9">
            <w:pPr>
              <w:pStyle w:val="NoSpacing"/>
              <w:rPr>
                <w:rFonts w:ascii="Arial" w:hAnsi="Arial" w:cs="Arial"/>
              </w:rPr>
            </w:pPr>
            <w:r>
              <w:rPr>
                <w:rFonts w:ascii="Arial" w:hAnsi="Arial" w:cs="Arial"/>
              </w:rPr>
              <w:t>Case No.</w:t>
            </w:r>
          </w:p>
          <w:p w:rsidR="00116772" w:rsidRDefault="00116772" w:rsidP="00BC0FD9">
            <w:pPr>
              <w:pStyle w:val="NoSpacing"/>
            </w:pPr>
            <w:r>
              <w:rPr>
                <w:rFonts w:ascii="Arial" w:hAnsi="Arial" w:cs="Arial"/>
              </w:rPr>
              <w:t>Chapter 13</w:t>
            </w:r>
          </w:p>
        </w:tc>
      </w:tr>
      <w:tr w:rsidR="00116772" w:rsidRPr="007C6862" w:rsidTr="00116772">
        <w:trPr>
          <w:trHeight w:val="381"/>
        </w:trPr>
        <w:tc>
          <w:tcPr>
            <w:tcW w:w="9540" w:type="dxa"/>
            <w:gridSpan w:val="2"/>
            <w:hideMark/>
          </w:tcPr>
          <w:p w:rsidR="00116772" w:rsidRPr="00116772" w:rsidRDefault="00116772" w:rsidP="00BC0FD9">
            <w:pPr>
              <w:adjustRightInd w:val="0"/>
              <w:spacing w:before="6"/>
              <w:ind w:right="5"/>
              <w:jc w:val="center"/>
              <w:rPr>
                <w:rFonts w:ascii="Arial" w:hAnsi="Arial"/>
                <w:b/>
                <w:sz w:val="23"/>
                <w:u w:val="single"/>
              </w:rPr>
            </w:pPr>
            <w:r w:rsidRPr="00116772">
              <w:rPr>
                <w:rFonts w:ascii="Arial" w:hAnsi="Arial"/>
                <w:b/>
                <w:sz w:val="23"/>
                <w:u w:val="single"/>
              </w:rPr>
              <w:t xml:space="preserve">Order Granting Agreed </w:t>
            </w:r>
            <w:r w:rsidRPr="00116772">
              <w:rPr>
                <w:rFonts w:ascii="Arial" w:hAnsi="Arial"/>
                <w:b/>
                <w:i/>
                <w:iCs/>
                <w:sz w:val="23"/>
                <w:u w:val="single"/>
              </w:rPr>
              <w:t xml:space="preserve">Ex </w:t>
            </w:r>
            <w:proofErr w:type="spellStart"/>
            <w:r w:rsidRPr="00116772">
              <w:rPr>
                <w:rFonts w:ascii="Arial" w:hAnsi="Arial"/>
                <w:b/>
                <w:i/>
                <w:iCs/>
                <w:sz w:val="23"/>
                <w:u w:val="single"/>
              </w:rPr>
              <w:t>Parte</w:t>
            </w:r>
            <w:proofErr w:type="spellEnd"/>
            <w:r w:rsidRPr="00116772">
              <w:rPr>
                <w:rFonts w:ascii="Arial" w:hAnsi="Arial"/>
                <w:b/>
                <w:sz w:val="23"/>
                <w:u w:val="single"/>
              </w:rPr>
              <w:t xml:space="preserve"> Motion to Abate 3002.1 Notices and</w:t>
            </w:r>
          </w:p>
          <w:p w:rsidR="00116772" w:rsidRDefault="00116772" w:rsidP="00BC0FD9">
            <w:pPr>
              <w:adjustRightInd w:val="0"/>
              <w:spacing w:before="6"/>
              <w:ind w:right="5"/>
              <w:jc w:val="center"/>
              <w:rPr>
                <w:rFonts w:ascii="Arial" w:hAnsi="Arial" w:cs="Arial"/>
                <w:sz w:val="24"/>
                <w:szCs w:val="24"/>
              </w:rPr>
            </w:pPr>
            <w:r w:rsidRPr="00116772">
              <w:rPr>
                <w:rFonts w:ascii="Arial" w:hAnsi="Arial"/>
                <w:b/>
                <w:sz w:val="23"/>
                <w:u w:val="single"/>
              </w:rPr>
              <w:t xml:space="preserve">Reconcile Annually </w:t>
            </w:r>
            <w:r w:rsidRPr="00116772">
              <w:rPr>
                <w:rFonts w:ascii="Arial" w:hAnsi="Arial" w:cs="Arial"/>
                <w:b/>
                <w:sz w:val="24"/>
                <w:szCs w:val="24"/>
                <w:u w:val="single"/>
              </w:rPr>
              <w:t xml:space="preserve">[De </w:t>
            </w:r>
            <w:r w:rsidRPr="00947D77">
              <w:rPr>
                <w:rFonts w:ascii="Arial" w:hAnsi="Arial" w:cs="Arial"/>
                <w:b/>
                <w:sz w:val="24"/>
                <w:szCs w:val="24"/>
                <w:u w:val="single"/>
              </w:rPr>
              <w:t>#___</w:t>
            </w:r>
            <w:r w:rsidRPr="00116772">
              <w:rPr>
                <w:rFonts w:ascii="Arial" w:hAnsi="Arial" w:cs="Arial"/>
                <w:b/>
                <w:sz w:val="24"/>
                <w:szCs w:val="24"/>
                <w:u w:val="single"/>
              </w:rPr>
              <w:t>]</w:t>
            </w:r>
            <w:r w:rsidRPr="00116772">
              <w:rPr>
                <w:rFonts w:ascii="Arial" w:hAnsi="Arial"/>
                <w:b/>
                <w:sz w:val="23"/>
                <w:u w:val="single"/>
              </w:rPr>
              <w:t xml:space="preserve"> and Amending Confirmation Order</w:t>
            </w:r>
            <w:r>
              <w:rPr>
                <w:rFonts w:ascii="Arial" w:hAnsi="Arial"/>
                <w:b/>
                <w:sz w:val="23"/>
                <w:u w:val="single"/>
              </w:rPr>
              <w:t xml:space="preserve"> </w:t>
            </w:r>
            <w:r w:rsidRPr="00116772">
              <w:rPr>
                <w:rFonts w:ascii="Arial" w:hAnsi="Arial" w:cs="Arial"/>
                <w:b/>
                <w:sz w:val="24"/>
                <w:szCs w:val="24"/>
                <w:u w:val="single"/>
              </w:rPr>
              <w:t xml:space="preserve">[De </w:t>
            </w:r>
            <w:r w:rsidRPr="00947D77">
              <w:rPr>
                <w:rFonts w:ascii="Arial" w:hAnsi="Arial" w:cs="Arial"/>
                <w:b/>
                <w:sz w:val="24"/>
                <w:szCs w:val="24"/>
                <w:u w:val="single"/>
              </w:rPr>
              <w:t>#___</w:t>
            </w:r>
            <w:r w:rsidRPr="00116772">
              <w:rPr>
                <w:rFonts w:ascii="Arial" w:hAnsi="Arial" w:cs="Arial"/>
                <w:b/>
                <w:sz w:val="24"/>
                <w:szCs w:val="24"/>
                <w:u w:val="single"/>
              </w:rPr>
              <w:t xml:space="preserve">] </w:t>
            </w:r>
          </w:p>
        </w:tc>
      </w:tr>
    </w:tbl>
    <w:p w:rsidR="00EE258D" w:rsidRPr="00116772" w:rsidRDefault="00EE258D" w:rsidP="00EE258D">
      <w:pPr>
        <w:pStyle w:val="Heading1"/>
        <w:ind w:left="101"/>
        <w:rPr>
          <w:rFonts w:ascii="Arial" w:hAnsi="Arial" w:cs="Arial"/>
          <w:b w:val="0"/>
          <w:bCs w:val="0"/>
          <w:i w:val="0"/>
          <w:iCs/>
          <w:u w:val="none"/>
        </w:rPr>
      </w:pPr>
    </w:p>
    <w:p w:rsidR="00EE258D" w:rsidRPr="00116772" w:rsidRDefault="00EE258D" w:rsidP="00EE258D">
      <w:pPr>
        <w:spacing w:line="360" w:lineRule="auto"/>
        <w:ind w:firstLine="720"/>
        <w:jc w:val="both"/>
        <w:rPr>
          <w:rFonts w:ascii="Arial" w:hAnsi="Arial" w:cs="Arial"/>
          <w:b/>
          <w:bCs/>
          <w:sz w:val="24"/>
          <w:szCs w:val="24"/>
        </w:rPr>
      </w:pPr>
      <w:r w:rsidRPr="00116772">
        <w:rPr>
          <w:rFonts w:ascii="Arial" w:hAnsi="Arial" w:cs="Arial"/>
          <w:sz w:val="24"/>
          <w:szCs w:val="24"/>
        </w:rPr>
        <w:t xml:space="preserve">THIS cause came on for consideration by the </w:t>
      </w:r>
      <w:r w:rsidRPr="00116772">
        <w:rPr>
          <w:rFonts w:ascii="Arial" w:hAnsi="Arial" w:cs="Arial"/>
          <w:i/>
          <w:sz w:val="24"/>
          <w:szCs w:val="24"/>
        </w:rPr>
        <w:t xml:space="preserve">Agreed Ex </w:t>
      </w:r>
      <w:proofErr w:type="spellStart"/>
      <w:r w:rsidRPr="00116772">
        <w:rPr>
          <w:rFonts w:ascii="Arial" w:hAnsi="Arial" w:cs="Arial"/>
          <w:i/>
          <w:sz w:val="24"/>
          <w:szCs w:val="24"/>
        </w:rPr>
        <w:t>Parte</w:t>
      </w:r>
      <w:proofErr w:type="spellEnd"/>
      <w:r w:rsidRPr="00116772">
        <w:rPr>
          <w:rFonts w:ascii="Arial" w:hAnsi="Arial" w:cs="Arial"/>
          <w:i/>
          <w:sz w:val="24"/>
          <w:szCs w:val="24"/>
        </w:rPr>
        <w:t xml:space="preserve"> Motion to Abate 3002.1 Notices and Reconcile Annually </w:t>
      </w:r>
      <w:r w:rsidRPr="00116772">
        <w:rPr>
          <w:rFonts w:ascii="Arial" w:hAnsi="Arial" w:cs="Arial"/>
          <w:sz w:val="24"/>
          <w:szCs w:val="24"/>
        </w:rPr>
        <w:t>[</w:t>
      </w:r>
      <w:r w:rsidRPr="00947D77">
        <w:rPr>
          <w:rFonts w:ascii="Arial" w:hAnsi="Arial" w:cs="Arial"/>
          <w:sz w:val="24"/>
          <w:szCs w:val="24"/>
        </w:rPr>
        <w:t>DE #____</w:t>
      </w:r>
      <w:r w:rsidRPr="00116772">
        <w:rPr>
          <w:rFonts w:ascii="Arial" w:hAnsi="Arial" w:cs="Arial"/>
          <w:sz w:val="24"/>
          <w:szCs w:val="24"/>
        </w:rPr>
        <w:t xml:space="preserve">] (the “Motion”). Based on the agreement of the parties detailed in the Motion, the Court deems the relief requested by the parties to the Motion appropriate.  Accordingly, it is </w:t>
      </w:r>
      <w:r w:rsidRPr="00116772">
        <w:rPr>
          <w:rFonts w:ascii="Arial" w:hAnsi="Arial" w:cs="Arial"/>
          <w:b/>
          <w:bCs/>
          <w:sz w:val="24"/>
          <w:szCs w:val="24"/>
        </w:rPr>
        <w:t>ORDERED that:</w:t>
      </w:r>
      <w:bookmarkStart w:id="0" w:name="_GoBack"/>
      <w:bookmarkEnd w:id="0"/>
    </w:p>
    <w:p w:rsidR="00EE258D" w:rsidRPr="00116772" w:rsidRDefault="00EE258D" w:rsidP="00116772">
      <w:pPr>
        <w:pStyle w:val="ListParagraph"/>
        <w:widowControl/>
        <w:numPr>
          <w:ilvl w:val="0"/>
          <w:numId w:val="1"/>
        </w:numPr>
        <w:tabs>
          <w:tab w:val="left" w:pos="1440"/>
          <w:tab w:val="left" w:pos="1530"/>
        </w:tabs>
        <w:autoSpaceDE/>
        <w:autoSpaceDN/>
        <w:spacing w:line="360" w:lineRule="auto"/>
        <w:ind w:left="0" w:firstLine="720"/>
        <w:contextualSpacing/>
        <w:jc w:val="both"/>
        <w:rPr>
          <w:rFonts w:ascii="Arial" w:hAnsi="Arial" w:cs="Arial"/>
          <w:bCs/>
          <w:sz w:val="24"/>
          <w:szCs w:val="24"/>
        </w:rPr>
      </w:pPr>
      <w:r w:rsidRPr="00116772">
        <w:rPr>
          <w:rFonts w:ascii="Arial" w:hAnsi="Arial" w:cs="Arial"/>
          <w:bCs/>
          <w:sz w:val="24"/>
          <w:szCs w:val="24"/>
        </w:rPr>
        <w:t>The Motion is GRANTED.</w:t>
      </w:r>
    </w:p>
    <w:p w:rsidR="00EE258D" w:rsidRPr="00116772" w:rsidRDefault="00EE258D" w:rsidP="00116772">
      <w:pPr>
        <w:numPr>
          <w:ilvl w:val="0"/>
          <w:numId w:val="1"/>
        </w:numPr>
        <w:tabs>
          <w:tab w:val="left" w:pos="1440"/>
        </w:tabs>
        <w:adjustRightInd w:val="0"/>
        <w:spacing w:line="480" w:lineRule="auto"/>
        <w:ind w:hanging="720"/>
        <w:jc w:val="both"/>
        <w:rPr>
          <w:rFonts w:ascii="Arial" w:hAnsi="Arial" w:cs="Arial"/>
          <w:sz w:val="24"/>
          <w:szCs w:val="24"/>
        </w:rPr>
      </w:pPr>
      <w:r w:rsidRPr="00116772">
        <w:rPr>
          <w:rFonts w:ascii="Arial" w:hAnsi="Arial" w:cs="Arial"/>
          <w:sz w:val="24"/>
          <w:szCs w:val="24"/>
        </w:rPr>
        <w:t>In order not to burden the chapter 13 trustee and Debtor, Secured Creditor may file one 3002.1 Notice (the “Payment Change Notice”) annually during the month of [</w:t>
      </w:r>
      <w:r w:rsidRPr="00116772">
        <w:rPr>
          <w:rFonts w:ascii="Arial" w:hAnsi="Arial" w:cs="Arial"/>
          <w:i/>
          <w:sz w:val="24"/>
          <w:szCs w:val="24"/>
        </w:rPr>
        <w:t>insert month in which the debtor’s petition was filed</w:t>
      </w:r>
      <w:r w:rsidRPr="00116772">
        <w:rPr>
          <w:rFonts w:ascii="Arial" w:hAnsi="Arial" w:cs="Arial"/>
          <w:sz w:val="24"/>
          <w:szCs w:val="24"/>
        </w:rPr>
        <w:t xml:space="preserve">], as it </w:t>
      </w:r>
      <w:r w:rsidRPr="00116772">
        <w:rPr>
          <w:rFonts w:ascii="Arial" w:hAnsi="Arial" w:cs="Arial"/>
          <w:sz w:val="24"/>
          <w:szCs w:val="24"/>
        </w:rPr>
        <w:lastRenderedPageBreak/>
        <w:t xml:space="preserve">relates to the payment change(s) during the preceding year.  </w:t>
      </w:r>
    </w:p>
    <w:p w:rsidR="00EE258D" w:rsidRPr="00116772" w:rsidRDefault="00EE258D" w:rsidP="00116772">
      <w:pPr>
        <w:numPr>
          <w:ilvl w:val="0"/>
          <w:numId w:val="1"/>
        </w:numPr>
        <w:tabs>
          <w:tab w:val="left" w:pos="1440"/>
        </w:tabs>
        <w:adjustRightInd w:val="0"/>
        <w:spacing w:line="480" w:lineRule="auto"/>
        <w:ind w:hanging="720"/>
        <w:jc w:val="both"/>
        <w:rPr>
          <w:rFonts w:ascii="Arial" w:hAnsi="Arial" w:cs="Arial"/>
          <w:sz w:val="24"/>
          <w:szCs w:val="24"/>
        </w:rPr>
      </w:pPr>
      <w:r w:rsidRPr="00116772">
        <w:rPr>
          <w:rFonts w:ascii="Arial" w:hAnsi="Arial" w:cs="Arial"/>
          <w:sz w:val="24"/>
          <w:szCs w:val="24"/>
        </w:rPr>
        <w:t>In each annual Payment Change Notice, Secured Creditor must include a table that describes the amount of the monthly payment at the beginning of the annual period, and for each payment change that occurred during the preceding year: the date of such payment change; the amount of such payment change; the reason for the payment change; and the aggregate amount Secured Creditor has not received from the chapter 13 trustee as a result of the Parties’ election to remit the additional amount owed by the Debtor as a result of such payment change directly to Secured Creditor annually.</w:t>
      </w:r>
    </w:p>
    <w:p w:rsidR="00EE258D" w:rsidRPr="00116772" w:rsidRDefault="00EE258D" w:rsidP="00116772">
      <w:pPr>
        <w:numPr>
          <w:ilvl w:val="0"/>
          <w:numId w:val="1"/>
        </w:numPr>
        <w:tabs>
          <w:tab w:val="left" w:pos="1440"/>
        </w:tabs>
        <w:adjustRightInd w:val="0"/>
        <w:spacing w:line="480" w:lineRule="auto"/>
        <w:ind w:hanging="720"/>
        <w:jc w:val="both"/>
        <w:rPr>
          <w:rFonts w:ascii="Arial" w:hAnsi="Arial" w:cs="Arial"/>
          <w:sz w:val="24"/>
          <w:szCs w:val="24"/>
        </w:rPr>
      </w:pPr>
      <w:r w:rsidRPr="00116772">
        <w:rPr>
          <w:rFonts w:ascii="Arial" w:hAnsi="Arial" w:cs="Arial"/>
          <w:sz w:val="24"/>
          <w:szCs w:val="24"/>
        </w:rPr>
        <w:t xml:space="preserve">If the Debtor contests the amount due Secured Creditor as a result of a Payment Change Notice, Debtor must file an objection to such Payment Change Notice and request a hearing thereon, within 21 days of the date such Payment Change Notice is filed with the Court. </w:t>
      </w:r>
    </w:p>
    <w:p w:rsidR="00EE258D" w:rsidRPr="00116772" w:rsidRDefault="00EE258D" w:rsidP="00116772">
      <w:pPr>
        <w:numPr>
          <w:ilvl w:val="0"/>
          <w:numId w:val="1"/>
        </w:numPr>
        <w:tabs>
          <w:tab w:val="left" w:pos="1440"/>
        </w:tabs>
        <w:adjustRightInd w:val="0"/>
        <w:spacing w:line="480" w:lineRule="auto"/>
        <w:ind w:hanging="720"/>
        <w:jc w:val="both"/>
        <w:rPr>
          <w:rFonts w:ascii="Arial" w:hAnsi="Arial" w:cs="Arial"/>
          <w:sz w:val="24"/>
          <w:szCs w:val="24"/>
        </w:rPr>
      </w:pPr>
      <w:r w:rsidRPr="00116772">
        <w:rPr>
          <w:rFonts w:ascii="Arial" w:hAnsi="Arial" w:cs="Arial"/>
          <w:sz w:val="24"/>
          <w:szCs w:val="24"/>
        </w:rPr>
        <w:t xml:space="preserve">If the Debtor agrees with the Payment Change Notice, the Debtor must pay the additional amount due the Secured Creditor as reflected on the Payment Change Notice directly to the Secured Creditor within 28 days of the date on which the Payment Change Notice is filed.   </w:t>
      </w:r>
    </w:p>
    <w:p w:rsidR="00EE258D" w:rsidRPr="00116772" w:rsidRDefault="00EE258D" w:rsidP="00116772">
      <w:pPr>
        <w:numPr>
          <w:ilvl w:val="0"/>
          <w:numId w:val="1"/>
        </w:numPr>
        <w:tabs>
          <w:tab w:val="left" w:pos="1440"/>
        </w:tabs>
        <w:adjustRightInd w:val="0"/>
        <w:spacing w:line="480" w:lineRule="auto"/>
        <w:ind w:hanging="720"/>
        <w:jc w:val="both"/>
        <w:rPr>
          <w:rFonts w:ascii="Arial" w:hAnsi="Arial" w:cs="Arial"/>
          <w:sz w:val="24"/>
          <w:szCs w:val="24"/>
        </w:rPr>
      </w:pPr>
      <w:r w:rsidRPr="00116772">
        <w:rPr>
          <w:rFonts w:ascii="Arial" w:hAnsi="Arial" w:cs="Arial"/>
          <w:sz w:val="24"/>
          <w:szCs w:val="24"/>
        </w:rPr>
        <w:t>The Debtor will be bound by its acknowledgement in the Motion that the chapter 13 trustee will not remit the additional amount(s) due the Secured Creditor as a result of the Payment Change Notice(s), and any such additional amount(s) due the Secured Creditor will not be subject to discharge unless paid in full by the Debtor outside the Plan.</w:t>
      </w:r>
    </w:p>
    <w:p w:rsidR="00EE258D" w:rsidRPr="00116772" w:rsidRDefault="00EE258D" w:rsidP="00116772">
      <w:pPr>
        <w:numPr>
          <w:ilvl w:val="0"/>
          <w:numId w:val="1"/>
        </w:numPr>
        <w:tabs>
          <w:tab w:val="left" w:pos="1440"/>
        </w:tabs>
        <w:adjustRightInd w:val="0"/>
        <w:spacing w:line="480" w:lineRule="auto"/>
        <w:ind w:hanging="720"/>
        <w:jc w:val="both"/>
        <w:rPr>
          <w:rFonts w:ascii="Arial" w:hAnsi="Arial" w:cs="Arial"/>
          <w:sz w:val="24"/>
          <w:szCs w:val="24"/>
        </w:rPr>
      </w:pPr>
      <w:r w:rsidRPr="00116772">
        <w:rPr>
          <w:rFonts w:ascii="Arial" w:hAnsi="Arial" w:cs="Arial"/>
          <w:sz w:val="24"/>
          <w:szCs w:val="24"/>
        </w:rPr>
        <w:t>The confirmation order previously entered in this case [DE #____] is amended so as to direct the Debtor to remit the amount of any payment change, either agreed to by the Debtor or approved by the Court, directly to the Secured Creditor outside the Plan.</w:t>
      </w:r>
    </w:p>
    <w:p w:rsidR="00EE258D" w:rsidRPr="00116772" w:rsidRDefault="00EE258D" w:rsidP="00EE258D">
      <w:pPr>
        <w:rPr>
          <w:rFonts w:ascii="Arial" w:hAnsi="Arial" w:cs="Arial"/>
          <w:sz w:val="24"/>
          <w:szCs w:val="24"/>
        </w:rPr>
      </w:pPr>
    </w:p>
    <w:p w:rsidR="00EE258D" w:rsidRPr="00116772" w:rsidRDefault="00EE258D" w:rsidP="00EE258D">
      <w:pPr>
        <w:pStyle w:val="BodyText"/>
        <w:ind w:right="-28"/>
        <w:jc w:val="center"/>
        <w:rPr>
          <w:rFonts w:ascii="Arial" w:hAnsi="Arial" w:cs="Arial"/>
          <w:b/>
          <w:bCs/>
          <w:sz w:val="24"/>
          <w:szCs w:val="24"/>
        </w:rPr>
      </w:pPr>
      <w:r w:rsidRPr="00116772">
        <w:rPr>
          <w:rFonts w:ascii="Arial" w:hAnsi="Arial" w:cs="Arial"/>
          <w:b/>
          <w:bCs/>
          <w:sz w:val="24"/>
          <w:szCs w:val="24"/>
        </w:rPr>
        <w:t># # #</w:t>
      </w:r>
    </w:p>
    <w:p w:rsidR="00EE258D" w:rsidRPr="00116772" w:rsidRDefault="00EE258D" w:rsidP="00EE258D">
      <w:pPr>
        <w:jc w:val="both"/>
        <w:rPr>
          <w:rFonts w:ascii="Arial" w:hAnsi="Arial" w:cs="Arial"/>
          <w:sz w:val="24"/>
          <w:szCs w:val="24"/>
        </w:rPr>
      </w:pPr>
    </w:p>
    <w:p w:rsidR="00EE258D" w:rsidRPr="00116772" w:rsidRDefault="00EE258D" w:rsidP="00EE258D">
      <w:pPr>
        <w:pStyle w:val="BodyText"/>
        <w:spacing w:line="208" w:lineRule="auto"/>
        <w:ind w:left="107" w:right="209"/>
        <w:rPr>
          <w:rFonts w:ascii="Arial" w:hAnsi="Arial" w:cs="Arial"/>
          <w:sz w:val="24"/>
          <w:szCs w:val="24"/>
        </w:rPr>
      </w:pPr>
      <w:r w:rsidRPr="00116772">
        <w:rPr>
          <w:rFonts w:ascii="Arial" w:hAnsi="Arial" w:cs="Arial"/>
          <w:sz w:val="24"/>
          <w:szCs w:val="24"/>
        </w:rPr>
        <w:t xml:space="preserve">Service to: Debtor(s) </w:t>
      </w:r>
    </w:p>
    <w:p w:rsidR="00EE258D" w:rsidRPr="00116772" w:rsidRDefault="00EE258D" w:rsidP="00EE258D">
      <w:pPr>
        <w:pStyle w:val="BodyText"/>
        <w:spacing w:line="208" w:lineRule="auto"/>
        <w:ind w:left="107" w:right="209"/>
        <w:rPr>
          <w:rFonts w:ascii="Arial" w:hAnsi="Arial" w:cs="Arial"/>
          <w:sz w:val="24"/>
          <w:szCs w:val="24"/>
        </w:rPr>
      </w:pPr>
      <w:r w:rsidRPr="00116772">
        <w:rPr>
          <w:rFonts w:ascii="Arial" w:hAnsi="Arial" w:cs="Arial"/>
          <w:sz w:val="24"/>
          <w:szCs w:val="24"/>
        </w:rPr>
        <w:t>Debtor(s)' Attorney</w:t>
      </w:r>
    </w:p>
    <w:p w:rsidR="00EE258D" w:rsidRPr="00116772" w:rsidRDefault="00EE258D" w:rsidP="00EE258D">
      <w:pPr>
        <w:pStyle w:val="BodyText"/>
        <w:spacing w:line="208" w:lineRule="auto"/>
        <w:ind w:left="107" w:right="209"/>
        <w:rPr>
          <w:rFonts w:ascii="Arial" w:hAnsi="Arial" w:cs="Arial"/>
          <w:sz w:val="24"/>
          <w:szCs w:val="24"/>
        </w:rPr>
      </w:pPr>
      <w:r w:rsidRPr="00116772">
        <w:rPr>
          <w:rFonts w:ascii="Arial" w:hAnsi="Arial" w:cs="Arial"/>
          <w:sz w:val="24"/>
          <w:szCs w:val="24"/>
        </w:rPr>
        <w:t>Chapter 13 Trustee</w:t>
      </w:r>
    </w:p>
    <w:p w:rsidR="0069231F" w:rsidRPr="00116772" w:rsidRDefault="00947D77">
      <w:pPr>
        <w:rPr>
          <w:rFonts w:ascii="Arial" w:hAnsi="Arial" w:cs="Arial"/>
          <w:sz w:val="24"/>
          <w:szCs w:val="24"/>
        </w:rPr>
      </w:pPr>
    </w:p>
    <w:sectPr w:rsidR="0069231F" w:rsidRPr="001167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772" w:rsidRDefault="00116772" w:rsidP="00116772">
      <w:r>
        <w:separator/>
      </w:r>
    </w:p>
  </w:endnote>
  <w:endnote w:type="continuationSeparator" w:id="0">
    <w:p w:rsidR="00116772" w:rsidRDefault="00116772" w:rsidP="0011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6663808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116772" w:rsidRPr="00947D77" w:rsidRDefault="00116772">
            <w:pPr>
              <w:pStyle w:val="Footer"/>
              <w:jc w:val="center"/>
              <w:rPr>
                <w:sz w:val="20"/>
                <w:szCs w:val="20"/>
              </w:rPr>
            </w:pPr>
            <w:r w:rsidRPr="00947D77">
              <w:rPr>
                <w:rFonts w:ascii="Arial" w:hAnsi="Arial" w:cs="Arial"/>
                <w:sz w:val="20"/>
                <w:szCs w:val="20"/>
              </w:rPr>
              <w:t xml:space="preserve">Page </w:t>
            </w:r>
            <w:r w:rsidRPr="00947D77">
              <w:rPr>
                <w:rFonts w:ascii="Arial" w:hAnsi="Arial" w:cs="Arial"/>
                <w:sz w:val="20"/>
                <w:szCs w:val="20"/>
              </w:rPr>
              <w:fldChar w:fldCharType="begin"/>
            </w:r>
            <w:r w:rsidRPr="00947D77">
              <w:rPr>
                <w:rFonts w:ascii="Arial" w:hAnsi="Arial" w:cs="Arial"/>
                <w:sz w:val="20"/>
                <w:szCs w:val="20"/>
              </w:rPr>
              <w:instrText xml:space="preserve"> PAGE </w:instrText>
            </w:r>
            <w:r w:rsidRPr="00947D77">
              <w:rPr>
                <w:rFonts w:ascii="Arial" w:hAnsi="Arial" w:cs="Arial"/>
                <w:sz w:val="20"/>
                <w:szCs w:val="20"/>
              </w:rPr>
              <w:fldChar w:fldCharType="separate"/>
            </w:r>
            <w:r w:rsidRPr="00947D77">
              <w:rPr>
                <w:rFonts w:ascii="Arial" w:hAnsi="Arial" w:cs="Arial"/>
                <w:noProof/>
                <w:sz w:val="20"/>
                <w:szCs w:val="20"/>
              </w:rPr>
              <w:t>2</w:t>
            </w:r>
            <w:r w:rsidRPr="00947D77">
              <w:rPr>
                <w:rFonts w:ascii="Arial" w:hAnsi="Arial" w:cs="Arial"/>
                <w:sz w:val="20"/>
                <w:szCs w:val="20"/>
              </w:rPr>
              <w:fldChar w:fldCharType="end"/>
            </w:r>
            <w:r w:rsidRPr="00947D77">
              <w:rPr>
                <w:rFonts w:ascii="Arial" w:hAnsi="Arial" w:cs="Arial"/>
                <w:sz w:val="20"/>
                <w:szCs w:val="20"/>
              </w:rPr>
              <w:t xml:space="preserve"> of </w:t>
            </w:r>
            <w:r w:rsidRPr="00947D77">
              <w:rPr>
                <w:rFonts w:ascii="Arial" w:hAnsi="Arial" w:cs="Arial"/>
                <w:sz w:val="20"/>
                <w:szCs w:val="20"/>
              </w:rPr>
              <w:fldChar w:fldCharType="begin"/>
            </w:r>
            <w:r w:rsidRPr="00947D77">
              <w:rPr>
                <w:rFonts w:ascii="Arial" w:hAnsi="Arial" w:cs="Arial"/>
                <w:sz w:val="20"/>
                <w:szCs w:val="20"/>
              </w:rPr>
              <w:instrText xml:space="preserve"> NUMPAGES  </w:instrText>
            </w:r>
            <w:r w:rsidRPr="00947D77">
              <w:rPr>
                <w:rFonts w:ascii="Arial" w:hAnsi="Arial" w:cs="Arial"/>
                <w:sz w:val="20"/>
                <w:szCs w:val="20"/>
              </w:rPr>
              <w:fldChar w:fldCharType="separate"/>
            </w:r>
            <w:r w:rsidRPr="00947D77">
              <w:rPr>
                <w:rFonts w:ascii="Arial" w:hAnsi="Arial" w:cs="Arial"/>
                <w:noProof/>
                <w:sz w:val="20"/>
                <w:szCs w:val="20"/>
              </w:rPr>
              <w:t>2</w:t>
            </w:r>
            <w:r w:rsidRPr="00947D77">
              <w:rPr>
                <w:rFonts w:ascii="Arial" w:hAnsi="Arial" w:cs="Arial"/>
                <w:sz w:val="20"/>
                <w:szCs w:val="20"/>
              </w:rPr>
              <w:fldChar w:fldCharType="end"/>
            </w:r>
          </w:p>
        </w:sdtContent>
      </w:sdt>
    </w:sdtContent>
  </w:sdt>
  <w:p w:rsidR="00116772" w:rsidRPr="00947D77" w:rsidRDefault="00947D77">
    <w:pPr>
      <w:pStyle w:val="Footer"/>
      <w:rPr>
        <w:rFonts w:ascii="Arial" w:hAnsi="Arial" w:cs="Arial"/>
        <w:sz w:val="20"/>
        <w:szCs w:val="20"/>
      </w:rPr>
    </w:pPr>
    <w:r w:rsidRPr="00947D77">
      <w:rPr>
        <w:rFonts w:ascii="Arial" w:hAnsi="Arial" w:cs="Arial"/>
        <w:sz w:val="20"/>
        <w:szCs w:val="20"/>
      </w:rPr>
      <w:t>LF-56 (12/01/20)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772" w:rsidRDefault="00116772" w:rsidP="00116772">
      <w:r>
        <w:separator/>
      </w:r>
    </w:p>
  </w:footnote>
  <w:footnote w:type="continuationSeparator" w:id="0">
    <w:p w:rsidR="00116772" w:rsidRDefault="00116772" w:rsidP="0011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10703"/>
    <w:multiLevelType w:val="hybridMultilevel"/>
    <w:tmpl w:val="7FF07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8D"/>
    <w:rsid w:val="00116772"/>
    <w:rsid w:val="003C505E"/>
    <w:rsid w:val="00947D77"/>
    <w:rsid w:val="00A47F14"/>
    <w:rsid w:val="00D566DD"/>
    <w:rsid w:val="00EE258D"/>
    <w:rsid w:val="00F1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5EF7"/>
  <w15:chartTrackingRefBased/>
  <w15:docId w15:val="{82EBBE02-7B57-40BB-B2D6-36017D6F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58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EE258D"/>
    <w:pPr>
      <w:spacing w:line="239" w:lineRule="exact"/>
      <w:ind w:right="405"/>
      <w:jc w:val="center"/>
      <w:outlineLvl w:val="0"/>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58D"/>
    <w:rPr>
      <w:rFonts w:ascii="Times New Roman" w:eastAsia="Times New Roman" w:hAnsi="Times New Roman" w:cs="Times New Roman"/>
      <w:b/>
      <w:bCs/>
      <w:i/>
      <w:sz w:val="24"/>
      <w:szCs w:val="24"/>
      <w:u w:val="single" w:color="000000"/>
      <w:lang w:bidi="en-US"/>
    </w:rPr>
  </w:style>
  <w:style w:type="paragraph" w:styleId="BodyText">
    <w:name w:val="Body Text"/>
    <w:basedOn w:val="Normal"/>
    <w:link w:val="BodyTextChar"/>
    <w:uiPriority w:val="1"/>
    <w:qFormat/>
    <w:rsid w:val="00EE258D"/>
  </w:style>
  <w:style w:type="character" w:customStyle="1" w:styleId="BodyTextChar">
    <w:name w:val="Body Text Char"/>
    <w:basedOn w:val="DefaultParagraphFont"/>
    <w:link w:val="BodyText"/>
    <w:uiPriority w:val="1"/>
    <w:rsid w:val="00EE258D"/>
    <w:rPr>
      <w:rFonts w:ascii="Times New Roman" w:eastAsia="Times New Roman" w:hAnsi="Times New Roman" w:cs="Times New Roman"/>
      <w:lang w:bidi="en-US"/>
    </w:rPr>
  </w:style>
  <w:style w:type="paragraph" w:styleId="ListParagraph">
    <w:name w:val="List Paragraph"/>
    <w:basedOn w:val="Normal"/>
    <w:uiPriority w:val="34"/>
    <w:qFormat/>
    <w:rsid w:val="00EE258D"/>
    <w:pPr>
      <w:ind w:left="222"/>
    </w:pPr>
  </w:style>
  <w:style w:type="paragraph" w:styleId="NoSpacing">
    <w:name w:val="No Spacing"/>
    <w:uiPriority w:val="1"/>
    <w:qFormat/>
    <w:rsid w:val="00EE258D"/>
    <w:pPr>
      <w:widowControl w:val="0"/>
      <w:autoSpaceDE w:val="0"/>
      <w:autoSpaceDN w:val="0"/>
      <w:adjustRightInd w:val="0"/>
      <w:spacing w:after="0" w:line="360" w:lineRule="auto"/>
    </w:pPr>
    <w:rPr>
      <w:rFonts w:ascii="Times New Roman" w:eastAsiaTheme="minorEastAsia" w:hAnsi="Times New Roman" w:cs="Times New Roman"/>
      <w:sz w:val="24"/>
      <w:szCs w:val="24"/>
    </w:rPr>
  </w:style>
  <w:style w:type="table" w:styleId="TableGrid">
    <w:name w:val="Table Grid"/>
    <w:basedOn w:val="TableNormal"/>
    <w:uiPriority w:val="59"/>
    <w:rsid w:val="001167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6772"/>
    <w:rPr>
      <w:color w:val="0000FF"/>
      <w:u w:val="single"/>
    </w:rPr>
  </w:style>
  <w:style w:type="paragraph" w:styleId="Header">
    <w:name w:val="header"/>
    <w:basedOn w:val="Normal"/>
    <w:link w:val="HeaderChar"/>
    <w:uiPriority w:val="99"/>
    <w:unhideWhenUsed/>
    <w:rsid w:val="00116772"/>
    <w:pPr>
      <w:tabs>
        <w:tab w:val="center" w:pos="4680"/>
        <w:tab w:val="right" w:pos="9360"/>
      </w:tabs>
    </w:pPr>
  </w:style>
  <w:style w:type="character" w:customStyle="1" w:styleId="HeaderChar">
    <w:name w:val="Header Char"/>
    <w:basedOn w:val="DefaultParagraphFont"/>
    <w:link w:val="Header"/>
    <w:uiPriority w:val="99"/>
    <w:rsid w:val="00116772"/>
    <w:rPr>
      <w:rFonts w:ascii="Times New Roman" w:eastAsia="Times New Roman" w:hAnsi="Times New Roman" w:cs="Times New Roman"/>
      <w:lang w:bidi="en-US"/>
    </w:rPr>
  </w:style>
  <w:style w:type="paragraph" w:styleId="Footer">
    <w:name w:val="footer"/>
    <w:basedOn w:val="Normal"/>
    <w:link w:val="FooterChar"/>
    <w:uiPriority w:val="99"/>
    <w:unhideWhenUsed/>
    <w:rsid w:val="00116772"/>
    <w:pPr>
      <w:tabs>
        <w:tab w:val="center" w:pos="4680"/>
        <w:tab w:val="right" w:pos="9360"/>
      </w:tabs>
    </w:pPr>
  </w:style>
  <w:style w:type="character" w:customStyle="1" w:styleId="FooterChar">
    <w:name w:val="Footer Char"/>
    <w:basedOn w:val="DefaultParagraphFont"/>
    <w:link w:val="Footer"/>
    <w:uiPriority w:val="99"/>
    <w:rsid w:val="0011677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392</Words>
  <Characters>2420</Characters>
  <Application>Microsoft Office Word</Application>
  <DocSecurity>0</DocSecurity>
  <Lines>65</Lines>
  <Paragraphs>31</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Muniz</dc:creator>
  <cp:keywords/>
  <dc:description/>
  <cp:lastModifiedBy>Dania Muniz</cp:lastModifiedBy>
  <cp:revision>3</cp:revision>
  <dcterms:created xsi:type="dcterms:W3CDTF">2020-10-14T14:02:00Z</dcterms:created>
  <dcterms:modified xsi:type="dcterms:W3CDTF">2020-11-03T20:15:00Z</dcterms:modified>
</cp:coreProperties>
</file>