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4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3"/>
        <w:gridCol w:w="3667"/>
      </w:tblGrid>
      <w:tr w:rsidR="001F6061" w:rsidRPr="007C6862" w:rsidTr="001C1B07">
        <w:trPr>
          <w:trHeight w:val="980"/>
        </w:trPr>
        <w:tc>
          <w:tcPr>
            <w:tcW w:w="9540" w:type="dxa"/>
            <w:gridSpan w:val="2"/>
          </w:tcPr>
          <w:p w:rsidR="001F6061" w:rsidRPr="00EC1F68" w:rsidRDefault="001F6061" w:rsidP="00BC0FD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F68">
              <w:rPr>
                <w:rFonts w:ascii="Arial" w:hAnsi="Arial" w:cs="Arial"/>
                <w:b/>
                <w:bCs/>
                <w:sz w:val="24"/>
                <w:szCs w:val="24"/>
              </w:rPr>
              <w:t>UNITED STATES BANKRUPTCY COURT</w:t>
            </w:r>
          </w:p>
          <w:p w:rsidR="001F6061" w:rsidRPr="00EC1F68" w:rsidRDefault="001F6061" w:rsidP="00BC0F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F68">
              <w:rPr>
                <w:rFonts w:ascii="Arial" w:hAnsi="Arial" w:cs="Arial"/>
                <w:b/>
                <w:bCs/>
                <w:sz w:val="24"/>
                <w:szCs w:val="24"/>
              </w:rPr>
              <w:t>SOUTHERN DISTRICT OF FLORIDA</w:t>
            </w:r>
          </w:p>
          <w:p w:rsidR="001F6061" w:rsidRDefault="001C1B07" w:rsidP="00BC0F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1F6061" w:rsidRPr="00EC1F68">
                <w:rPr>
                  <w:rStyle w:val="Hyperlink"/>
                  <w:rFonts w:ascii="Arial" w:hAnsi="Arial" w:cs="Arial"/>
                  <w:w w:val="99"/>
                  <w:sz w:val="20"/>
                  <w:szCs w:val="20"/>
                </w:rPr>
                <w:t>www.flsb.uscourts.gov</w:t>
              </w:r>
            </w:hyperlink>
          </w:p>
        </w:tc>
      </w:tr>
      <w:tr w:rsidR="001F6061" w:rsidRPr="007C6862" w:rsidTr="001C1B07">
        <w:trPr>
          <w:trHeight w:val="1423"/>
        </w:trPr>
        <w:tc>
          <w:tcPr>
            <w:tcW w:w="5873" w:type="dxa"/>
          </w:tcPr>
          <w:p w:rsidR="001F6061" w:rsidRDefault="001F6061" w:rsidP="00BC0F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re:</w:t>
            </w:r>
          </w:p>
          <w:p w:rsidR="001F6061" w:rsidRPr="001B405E" w:rsidRDefault="001F6061" w:rsidP="00BC0F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F6061" w:rsidRDefault="001F6061" w:rsidP="00BC0F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F6061" w:rsidRPr="001B405E" w:rsidRDefault="001F6061" w:rsidP="00BC0F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F6061" w:rsidRPr="001B405E" w:rsidRDefault="001F6061" w:rsidP="00BC0F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B405E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Debtor          </w:t>
            </w:r>
            <w:r w:rsidRPr="001B405E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1F6061" w:rsidRDefault="001F6061" w:rsidP="00BC0FD9">
            <w:pPr>
              <w:pStyle w:val="NoSpacing"/>
            </w:pPr>
          </w:p>
        </w:tc>
        <w:tc>
          <w:tcPr>
            <w:tcW w:w="3667" w:type="dxa"/>
            <w:hideMark/>
          </w:tcPr>
          <w:p w:rsidR="001F6061" w:rsidRDefault="001F6061" w:rsidP="00BC0F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</w:t>
            </w:r>
          </w:p>
          <w:p w:rsidR="001F6061" w:rsidRDefault="001F6061" w:rsidP="00BC0FD9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 xml:space="preserve">Chapter </w:t>
            </w:r>
          </w:p>
        </w:tc>
        <w:bookmarkStart w:id="0" w:name="_GoBack"/>
        <w:bookmarkEnd w:id="0"/>
      </w:tr>
      <w:tr w:rsidR="001F6061" w:rsidRPr="007C6862" w:rsidTr="001C1B07">
        <w:trPr>
          <w:trHeight w:val="381"/>
        </w:trPr>
        <w:tc>
          <w:tcPr>
            <w:tcW w:w="9540" w:type="dxa"/>
            <w:gridSpan w:val="2"/>
            <w:hideMark/>
          </w:tcPr>
          <w:p w:rsidR="001F6061" w:rsidRDefault="001F6061" w:rsidP="00BC0FD9">
            <w:pPr>
              <w:adjustRightInd w:val="0"/>
              <w:spacing w:before="6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3"/>
              </w:rPr>
              <w:t>NOTICE OF SUBSTITUTION OF COUNSEL</w:t>
            </w:r>
          </w:p>
        </w:tc>
      </w:tr>
    </w:tbl>
    <w:p w:rsidR="00BC088D" w:rsidRPr="001F6061" w:rsidRDefault="00BC088D" w:rsidP="001F6061">
      <w:pPr>
        <w:pStyle w:val="BodyText"/>
        <w:spacing w:before="95" w:line="362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1F6061">
        <w:rPr>
          <w:rFonts w:ascii="Arial" w:hAnsi="Arial" w:cs="Arial"/>
          <w:spacing w:val="-4"/>
          <w:sz w:val="24"/>
          <w:szCs w:val="24"/>
        </w:rPr>
        <w:t xml:space="preserve">The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undersigned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counsel, pursuant </w:t>
      </w:r>
      <w:r w:rsidRPr="001F6061">
        <w:rPr>
          <w:rFonts w:ascii="Arial" w:hAnsi="Arial" w:cs="Arial"/>
          <w:sz w:val="24"/>
          <w:szCs w:val="24"/>
        </w:rPr>
        <w:t xml:space="preserve">to Local </w:t>
      </w:r>
      <w:r w:rsidRPr="001F6061">
        <w:rPr>
          <w:rFonts w:ascii="Arial" w:hAnsi="Arial" w:cs="Arial"/>
          <w:spacing w:val="-7"/>
          <w:sz w:val="24"/>
          <w:szCs w:val="24"/>
        </w:rPr>
        <w:t xml:space="preserve">Rule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2091-1(C), </w:t>
      </w:r>
      <w:r w:rsidRPr="001F6061">
        <w:rPr>
          <w:rFonts w:ascii="Arial" w:hAnsi="Arial" w:cs="Arial"/>
          <w:sz w:val="24"/>
          <w:szCs w:val="24"/>
        </w:rPr>
        <w:t xml:space="preserve">hereby </w:t>
      </w:r>
      <w:r w:rsidRPr="001F6061">
        <w:rPr>
          <w:rFonts w:ascii="Arial" w:hAnsi="Arial" w:cs="Arial"/>
          <w:spacing w:val="-7"/>
          <w:sz w:val="24"/>
          <w:szCs w:val="24"/>
        </w:rPr>
        <w:t xml:space="preserve">files </w:t>
      </w:r>
      <w:r w:rsidRPr="001F6061">
        <w:rPr>
          <w:rFonts w:ascii="Arial" w:hAnsi="Arial" w:cs="Arial"/>
          <w:spacing w:val="-8"/>
          <w:sz w:val="24"/>
          <w:szCs w:val="24"/>
        </w:rPr>
        <w:t xml:space="preserve">this </w:t>
      </w:r>
      <w:r w:rsidRPr="001F6061">
        <w:rPr>
          <w:rFonts w:ascii="Arial" w:hAnsi="Arial" w:cs="Arial"/>
          <w:i/>
          <w:sz w:val="24"/>
          <w:szCs w:val="24"/>
        </w:rPr>
        <w:t xml:space="preserve">Notice </w:t>
      </w:r>
      <w:r w:rsidRPr="001F6061">
        <w:rPr>
          <w:rFonts w:ascii="Arial" w:hAnsi="Arial" w:cs="Arial"/>
          <w:i/>
          <w:spacing w:val="3"/>
          <w:sz w:val="24"/>
          <w:szCs w:val="24"/>
        </w:rPr>
        <w:t xml:space="preserve">of </w:t>
      </w:r>
      <w:r w:rsidRPr="001F6061">
        <w:rPr>
          <w:rFonts w:ascii="Arial" w:hAnsi="Arial" w:cs="Arial"/>
          <w:i/>
          <w:spacing w:val="-6"/>
          <w:sz w:val="24"/>
          <w:szCs w:val="24"/>
        </w:rPr>
        <w:t xml:space="preserve">Substitution </w:t>
      </w:r>
      <w:r w:rsidRPr="001F6061">
        <w:rPr>
          <w:rFonts w:ascii="Arial" w:hAnsi="Arial" w:cs="Arial"/>
          <w:i/>
          <w:spacing w:val="3"/>
          <w:sz w:val="24"/>
          <w:szCs w:val="24"/>
        </w:rPr>
        <w:t xml:space="preserve">of </w:t>
      </w:r>
      <w:r w:rsidRPr="001F6061">
        <w:rPr>
          <w:rFonts w:ascii="Arial" w:hAnsi="Arial" w:cs="Arial"/>
          <w:i/>
          <w:sz w:val="24"/>
          <w:szCs w:val="24"/>
        </w:rPr>
        <w:t xml:space="preserve">Counsel </w:t>
      </w:r>
      <w:r w:rsidRPr="001F6061">
        <w:rPr>
          <w:rFonts w:ascii="Arial" w:hAnsi="Arial" w:cs="Arial"/>
          <w:spacing w:val="-3"/>
          <w:sz w:val="24"/>
          <w:szCs w:val="24"/>
        </w:rPr>
        <w:t>(the “</w:t>
      </w:r>
      <w:r w:rsidRPr="001F6061">
        <w:rPr>
          <w:rFonts w:ascii="Arial" w:hAnsi="Arial" w:cs="Arial"/>
          <w:spacing w:val="-3"/>
          <w:sz w:val="24"/>
          <w:szCs w:val="24"/>
          <w:u w:val="single"/>
        </w:rPr>
        <w:t>Notice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”) </w:t>
      </w:r>
      <w:r w:rsidRPr="001F6061">
        <w:rPr>
          <w:rFonts w:ascii="Arial" w:hAnsi="Arial" w:cs="Arial"/>
          <w:spacing w:val="-9"/>
          <w:sz w:val="24"/>
          <w:szCs w:val="24"/>
        </w:rPr>
        <w:t xml:space="preserve">in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relation </w:t>
      </w:r>
      <w:r w:rsidRPr="001F6061">
        <w:rPr>
          <w:rFonts w:ascii="Arial" w:hAnsi="Arial" w:cs="Arial"/>
          <w:sz w:val="24"/>
          <w:szCs w:val="24"/>
        </w:rPr>
        <w:t xml:space="preserve">to 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[Departing </w:t>
      </w:r>
      <w:r w:rsidRPr="001F6061">
        <w:rPr>
          <w:rFonts w:ascii="Arial" w:hAnsi="Arial" w:cs="Arial"/>
          <w:sz w:val="24"/>
          <w:szCs w:val="24"/>
        </w:rPr>
        <w:t xml:space="preserve">Attorney’s] 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representation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with </w:t>
      </w:r>
      <w:r w:rsidRPr="001F6061">
        <w:rPr>
          <w:rFonts w:ascii="Arial" w:hAnsi="Arial" w:cs="Arial"/>
          <w:sz w:val="24"/>
          <w:szCs w:val="24"/>
        </w:rPr>
        <w:t xml:space="preserve">[Retained Law </w:t>
      </w:r>
      <w:r w:rsidRPr="001F6061">
        <w:rPr>
          <w:rFonts w:ascii="Arial" w:hAnsi="Arial" w:cs="Arial"/>
          <w:spacing w:val="-6"/>
          <w:sz w:val="24"/>
          <w:szCs w:val="24"/>
        </w:rPr>
        <w:t xml:space="preserve">Firm]. </w:t>
      </w:r>
      <w:r w:rsidR="001F6061">
        <w:rPr>
          <w:rFonts w:ascii="Arial" w:hAnsi="Arial" w:cs="Arial"/>
          <w:spacing w:val="-6"/>
          <w:sz w:val="24"/>
          <w:szCs w:val="24"/>
        </w:rPr>
        <w:t xml:space="preserve"> 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[Departing Attorney] </w:t>
      </w:r>
      <w:r w:rsidRPr="001F6061">
        <w:rPr>
          <w:rFonts w:ascii="Arial" w:hAnsi="Arial" w:cs="Arial"/>
          <w:spacing w:val="-9"/>
          <w:sz w:val="24"/>
          <w:szCs w:val="24"/>
        </w:rPr>
        <w:t xml:space="preserve">is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no </w:t>
      </w:r>
      <w:r w:rsidRPr="001F6061">
        <w:rPr>
          <w:rFonts w:ascii="Arial" w:hAnsi="Arial" w:cs="Arial"/>
          <w:spacing w:val="-7"/>
          <w:sz w:val="24"/>
          <w:szCs w:val="24"/>
        </w:rPr>
        <w:t xml:space="preserve">longer </w:t>
      </w:r>
      <w:r w:rsidRPr="001F6061">
        <w:rPr>
          <w:rFonts w:ascii="Arial" w:hAnsi="Arial" w:cs="Arial"/>
          <w:spacing w:val="-6"/>
          <w:sz w:val="24"/>
          <w:szCs w:val="24"/>
        </w:rPr>
        <w:t xml:space="preserve">employed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by </w:t>
      </w:r>
      <w:r w:rsidRPr="001F6061">
        <w:rPr>
          <w:rFonts w:ascii="Arial" w:hAnsi="Arial" w:cs="Arial"/>
          <w:sz w:val="24"/>
          <w:szCs w:val="24"/>
        </w:rPr>
        <w:t xml:space="preserve">[Retained Law </w:t>
      </w:r>
      <w:r w:rsidRPr="001F6061">
        <w:rPr>
          <w:rFonts w:ascii="Arial" w:hAnsi="Arial" w:cs="Arial"/>
          <w:spacing w:val="-7"/>
          <w:sz w:val="24"/>
          <w:szCs w:val="24"/>
        </w:rPr>
        <w:t xml:space="preserve">Firm] </w:t>
      </w:r>
      <w:r w:rsidRPr="001F6061">
        <w:rPr>
          <w:rFonts w:ascii="Arial" w:hAnsi="Arial" w:cs="Arial"/>
          <w:sz w:val="24"/>
          <w:szCs w:val="24"/>
        </w:rPr>
        <w:t xml:space="preserve">and requests that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the 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Clerk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of Court remove 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[Departing Attorney] </w:t>
      </w:r>
      <w:r w:rsidRPr="001F6061">
        <w:rPr>
          <w:rFonts w:ascii="Arial" w:hAnsi="Arial" w:cs="Arial"/>
          <w:sz w:val="24"/>
          <w:szCs w:val="24"/>
        </w:rPr>
        <w:t xml:space="preserve">from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all </w:t>
      </w:r>
      <w:r w:rsidRPr="001F6061">
        <w:rPr>
          <w:rFonts w:ascii="Arial" w:hAnsi="Arial" w:cs="Arial"/>
          <w:spacing w:val="2"/>
          <w:sz w:val="24"/>
          <w:szCs w:val="24"/>
        </w:rPr>
        <w:t xml:space="preserve">cases </w:t>
      </w:r>
      <w:r w:rsidRPr="001F6061">
        <w:rPr>
          <w:rFonts w:ascii="Arial" w:hAnsi="Arial" w:cs="Arial"/>
          <w:spacing w:val="-9"/>
          <w:sz w:val="24"/>
          <w:szCs w:val="24"/>
        </w:rPr>
        <w:t xml:space="preserve">in </w:t>
      </w:r>
      <w:r w:rsidRPr="001F6061">
        <w:rPr>
          <w:rFonts w:ascii="Arial" w:hAnsi="Arial" w:cs="Arial"/>
          <w:spacing w:val="-8"/>
          <w:sz w:val="24"/>
          <w:szCs w:val="24"/>
        </w:rPr>
        <w:t xml:space="preserve">this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District in which [Retained Law Firm] appears, </w:t>
      </w:r>
      <w:r w:rsidRPr="001F6061">
        <w:rPr>
          <w:rFonts w:ascii="Arial" w:hAnsi="Arial" w:cs="Arial"/>
          <w:sz w:val="24"/>
          <w:szCs w:val="24"/>
        </w:rPr>
        <w:t xml:space="preserve">and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substitute </w:t>
      </w:r>
      <w:r w:rsidRPr="001F6061">
        <w:rPr>
          <w:rFonts w:ascii="Arial" w:hAnsi="Arial" w:cs="Arial"/>
          <w:sz w:val="24"/>
          <w:szCs w:val="24"/>
        </w:rPr>
        <w:t xml:space="preserve">[New 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Attorney] </w:t>
      </w:r>
      <w:r w:rsidRPr="001F6061">
        <w:rPr>
          <w:rFonts w:ascii="Arial" w:hAnsi="Arial" w:cs="Arial"/>
          <w:sz w:val="24"/>
          <w:szCs w:val="24"/>
        </w:rPr>
        <w:t xml:space="preserve">–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currently </w:t>
      </w:r>
      <w:r w:rsidRPr="001F6061">
        <w:rPr>
          <w:rFonts w:ascii="Arial" w:hAnsi="Arial" w:cs="Arial"/>
          <w:spacing w:val="-6"/>
          <w:sz w:val="24"/>
          <w:szCs w:val="24"/>
        </w:rPr>
        <w:t xml:space="preserve">employed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by </w:t>
      </w:r>
      <w:r w:rsidRPr="001F6061">
        <w:rPr>
          <w:rFonts w:ascii="Arial" w:hAnsi="Arial" w:cs="Arial"/>
          <w:sz w:val="24"/>
          <w:szCs w:val="24"/>
        </w:rPr>
        <w:t xml:space="preserve">[Retained Law </w:t>
      </w:r>
      <w:r w:rsidRPr="001F6061">
        <w:rPr>
          <w:rFonts w:ascii="Arial" w:hAnsi="Arial" w:cs="Arial"/>
          <w:spacing w:val="-7"/>
          <w:sz w:val="24"/>
          <w:szCs w:val="24"/>
        </w:rPr>
        <w:t xml:space="preserve">Firm] </w:t>
      </w:r>
      <w:r w:rsidRPr="001F6061">
        <w:rPr>
          <w:rFonts w:ascii="Arial" w:hAnsi="Arial" w:cs="Arial"/>
          <w:sz w:val="24"/>
          <w:szCs w:val="24"/>
        </w:rPr>
        <w:t xml:space="preserve">– </w:t>
      </w:r>
      <w:r w:rsidRPr="001F6061">
        <w:rPr>
          <w:rFonts w:ascii="Arial" w:hAnsi="Arial" w:cs="Arial"/>
          <w:spacing w:val="-9"/>
          <w:sz w:val="24"/>
          <w:szCs w:val="24"/>
        </w:rPr>
        <w:t xml:space="preserve">in </w:t>
      </w:r>
      <w:r w:rsidRPr="001F6061">
        <w:rPr>
          <w:rFonts w:ascii="Arial" w:hAnsi="Arial" w:cs="Arial"/>
          <w:spacing w:val="-5"/>
          <w:sz w:val="24"/>
          <w:szCs w:val="24"/>
        </w:rPr>
        <w:t>his/her</w:t>
      </w:r>
      <w:r w:rsidRPr="001F6061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061">
        <w:rPr>
          <w:rFonts w:ascii="Arial" w:hAnsi="Arial" w:cs="Arial"/>
          <w:spacing w:val="-3"/>
          <w:sz w:val="24"/>
          <w:szCs w:val="24"/>
        </w:rPr>
        <w:t>place.</w:t>
      </w:r>
    </w:p>
    <w:p w:rsidR="00BC088D" w:rsidRPr="001F6061" w:rsidRDefault="00BC088D" w:rsidP="001F6061">
      <w:pPr>
        <w:pStyle w:val="ListParagraph"/>
        <w:numPr>
          <w:ilvl w:val="1"/>
          <w:numId w:val="1"/>
        </w:numPr>
        <w:tabs>
          <w:tab w:val="left" w:pos="1440"/>
        </w:tabs>
        <w:spacing w:line="355" w:lineRule="auto"/>
        <w:ind w:left="0" w:firstLine="721"/>
        <w:jc w:val="both"/>
        <w:rPr>
          <w:rFonts w:ascii="Arial" w:hAnsi="Arial" w:cs="Arial"/>
          <w:sz w:val="24"/>
          <w:szCs w:val="24"/>
        </w:rPr>
      </w:pPr>
      <w:r w:rsidRPr="001F6061">
        <w:rPr>
          <w:rFonts w:ascii="Arial" w:hAnsi="Arial" w:cs="Arial"/>
          <w:sz w:val="24"/>
          <w:szCs w:val="24"/>
        </w:rPr>
        <w:t xml:space="preserve">Pursuant to Local </w:t>
      </w:r>
      <w:r w:rsidRPr="001F6061">
        <w:rPr>
          <w:rFonts w:ascii="Arial" w:hAnsi="Arial" w:cs="Arial"/>
          <w:spacing w:val="-7"/>
          <w:sz w:val="24"/>
          <w:szCs w:val="24"/>
        </w:rPr>
        <w:t xml:space="preserve">Rule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2091-1(C), </w:t>
      </w:r>
      <w:r w:rsidRPr="001F6061">
        <w:rPr>
          <w:rFonts w:ascii="Arial" w:hAnsi="Arial" w:cs="Arial"/>
          <w:sz w:val="24"/>
          <w:szCs w:val="24"/>
        </w:rPr>
        <w:t xml:space="preserve">an attorney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with 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the </w:t>
      </w:r>
      <w:r w:rsidRPr="001F6061">
        <w:rPr>
          <w:rFonts w:ascii="Arial" w:hAnsi="Arial" w:cs="Arial"/>
          <w:sz w:val="24"/>
          <w:szCs w:val="24"/>
        </w:rPr>
        <w:t xml:space="preserve">same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firm </w:t>
      </w:r>
      <w:r w:rsidRPr="001F6061">
        <w:rPr>
          <w:rFonts w:ascii="Arial" w:hAnsi="Arial" w:cs="Arial"/>
          <w:sz w:val="24"/>
          <w:szCs w:val="24"/>
        </w:rPr>
        <w:t xml:space="preserve">as an attorney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initially </w:t>
      </w:r>
      <w:r w:rsidRPr="001F6061">
        <w:rPr>
          <w:rFonts w:ascii="Arial" w:hAnsi="Arial" w:cs="Arial"/>
          <w:spacing w:val="-6"/>
          <w:sz w:val="24"/>
          <w:szCs w:val="24"/>
        </w:rPr>
        <w:t xml:space="preserve">employed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by </w:t>
      </w:r>
      <w:r w:rsidRPr="001F6061">
        <w:rPr>
          <w:rFonts w:ascii="Arial" w:hAnsi="Arial" w:cs="Arial"/>
          <w:sz w:val="24"/>
          <w:szCs w:val="24"/>
        </w:rPr>
        <w:t xml:space="preserve">a </w:t>
      </w:r>
      <w:r w:rsidRPr="001F6061">
        <w:rPr>
          <w:rFonts w:ascii="Arial" w:hAnsi="Arial" w:cs="Arial"/>
          <w:spacing w:val="-6"/>
          <w:sz w:val="24"/>
          <w:szCs w:val="24"/>
        </w:rPr>
        <w:t xml:space="preserve">client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pursuant </w:t>
      </w:r>
      <w:r w:rsidRPr="001F6061">
        <w:rPr>
          <w:rFonts w:ascii="Arial" w:hAnsi="Arial" w:cs="Arial"/>
          <w:sz w:val="24"/>
          <w:szCs w:val="24"/>
        </w:rPr>
        <w:t xml:space="preserve">to Local </w:t>
      </w:r>
      <w:r w:rsidRPr="001F6061">
        <w:rPr>
          <w:rFonts w:ascii="Arial" w:hAnsi="Arial" w:cs="Arial"/>
          <w:spacing w:val="-7"/>
          <w:sz w:val="24"/>
          <w:szCs w:val="24"/>
        </w:rPr>
        <w:t xml:space="preserve">Rule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2014-1, 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may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substitute </w:t>
      </w:r>
      <w:r w:rsidRPr="001F6061">
        <w:rPr>
          <w:rFonts w:ascii="Arial" w:hAnsi="Arial" w:cs="Arial"/>
          <w:sz w:val="24"/>
          <w:szCs w:val="24"/>
        </w:rPr>
        <w:t xml:space="preserve">as counsel 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for </w:t>
      </w:r>
      <w:r w:rsidRPr="001F6061">
        <w:rPr>
          <w:rFonts w:ascii="Arial" w:hAnsi="Arial" w:cs="Arial"/>
          <w:sz w:val="24"/>
          <w:szCs w:val="24"/>
        </w:rPr>
        <w:t xml:space="preserve">that </w:t>
      </w:r>
      <w:r w:rsidRPr="001F6061">
        <w:rPr>
          <w:rFonts w:ascii="Arial" w:hAnsi="Arial" w:cs="Arial"/>
          <w:spacing w:val="-6"/>
          <w:sz w:val="24"/>
          <w:szCs w:val="24"/>
        </w:rPr>
        <w:t xml:space="preserve">client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by </w:t>
      </w:r>
      <w:r w:rsidRPr="001F6061">
        <w:rPr>
          <w:rFonts w:ascii="Arial" w:hAnsi="Arial" w:cs="Arial"/>
          <w:spacing w:val="-11"/>
          <w:sz w:val="24"/>
          <w:szCs w:val="24"/>
        </w:rPr>
        <w:t xml:space="preserve">filing </w:t>
      </w:r>
      <w:r w:rsidRPr="001F6061">
        <w:rPr>
          <w:rFonts w:ascii="Arial" w:hAnsi="Arial" w:cs="Arial"/>
          <w:sz w:val="24"/>
          <w:szCs w:val="24"/>
        </w:rPr>
        <w:t xml:space="preserve">a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Notice </w:t>
      </w:r>
      <w:r w:rsidRPr="001F6061">
        <w:rPr>
          <w:rFonts w:ascii="Arial" w:hAnsi="Arial" w:cs="Arial"/>
          <w:spacing w:val="-9"/>
          <w:sz w:val="24"/>
          <w:szCs w:val="24"/>
        </w:rPr>
        <w:t xml:space="preserve">in </w:t>
      </w:r>
      <w:r w:rsidRPr="001F6061">
        <w:rPr>
          <w:rFonts w:ascii="Arial" w:hAnsi="Arial" w:cs="Arial"/>
          <w:spacing w:val="3"/>
          <w:sz w:val="24"/>
          <w:szCs w:val="24"/>
        </w:rPr>
        <w:t xml:space="preserve">each </w:t>
      </w:r>
      <w:r w:rsidRPr="001F6061">
        <w:rPr>
          <w:rFonts w:ascii="Arial" w:hAnsi="Arial" w:cs="Arial"/>
          <w:sz w:val="24"/>
          <w:szCs w:val="24"/>
        </w:rPr>
        <w:t xml:space="preserve">affected </w:t>
      </w:r>
      <w:r w:rsidRPr="001F6061">
        <w:rPr>
          <w:rFonts w:ascii="Arial" w:hAnsi="Arial" w:cs="Arial"/>
          <w:spacing w:val="2"/>
          <w:sz w:val="24"/>
          <w:szCs w:val="24"/>
        </w:rPr>
        <w:t xml:space="preserve">case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or proceeding </w:t>
      </w:r>
      <w:r w:rsidRPr="001F6061">
        <w:rPr>
          <w:rFonts w:ascii="Arial" w:hAnsi="Arial" w:cs="Arial"/>
          <w:spacing w:val="-7"/>
          <w:sz w:val="24"/>
          <w:szCs w:val="24"/>
        </w:rPr>
        <w:t xml:space="preserve">containing </w:t>
      </w:r>
      <w:r w:rsidRPr="001F6061">
        <w:rPr>
          <w:rFonts w:ascii="Arial" w:hAnsi="Arial" w:cs="Arial"/>
          <w:sz w:val="24"/>
          <w:szCs w:val="24"/>
        </w:rPr>
        <w:t xml:space="preserve">a statement that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the </w:t>
      </w:r>
      <w:r w:rsidRPr="001F6061">
        <w:rPr>
          <w:rFonts w:ascii="Arial" w:hAnsi="Arial" w:cs="Arial"/>
          <w:spacing w:val="-6"/>
          <w:sz w:val="24"/>
          <w:szCs w:val="24"/>
        </w:rPr>
        <w:t xml:space="preserve">client </w:t>
      </w:r>
      <w:r w:rsidRPr="001F6061">
        <w:rPr>
          <w:rFonts w:ascii="Arial" w:hAnsi="Arial" w:cs="Arial"/>
          <w:sz w:val="24"/>
          <w:szCs w:val="24"/>
        </w:rPr>
        <w:t xml:space="preserve">has consented to </w:t>
      </w:r>
      <w:r w:rsidRPr="001F6061">
        <w:rPr>
          <w:rFonts w:ascii="Arial" w:hAnsi="Arial" w:cs="Arial"/>
          <w:spacing w:val="-9"/>
          <w:sz w:val="24"/>
          <w:szCs w:val="24"/>
        </w:rPr>
        <w:t xml:space="preserve">the </w:t>
      </w:r>
      <w:r w:rsidRPr="001F6061">
        <w:rPr>
          <w:rFonts w:ascii="Arial" w:hAnsi="Arial" w:cs="Arial"/>
          <w:spacing w:val="-7"/>
          <w:sz w:val="24"/>
          <w:szCs w:val="24"/>
        </w:rPr>
        <w:t xml:space="preserve">substitution, </w:t>
      </w:r>
      <w:r w:rsidRPr="001F6061">
        <w:rPr>
          <w:rFonts w:ascii="Arial" w:hAnsi="Arial" w:cs="Arial"/>
          <w:sz w:val="24"/>
          <w:szCs w:val="24"/>
        </w:rPr>
        <w:t xml:space="preserve">and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serving the </w:t>
      </w:r>
      <w:r w:rsidRPr="001F6061">
        <w:rPr>
          <w:rFonts w:ascii="Arial" w:hAnsi="Arial" w:cs="Arial"/>
          <w:spacing w:val="-6"/>
          <w:sz w:val="24"/>
          <w:szCs w:val="24"/>
        </w:rPr>
        <w:t>notice</w:t>
      </w:r>
      <w:r w:rsidRPr="001F6061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on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all </w:t>
      </w:r>
      <w:r w:rsidRPr="001F6061">
        <w:rPr>
          <w:rFonts w:ascii="Arial" w:hAnsi="Arial" w:cs="Arial"/>
          <w:spacing w:val="-3"/>
          <w:sz w:val="24"/>
          <w:szCs w:val="24"/>
        </w:rPr>
        <w:t>interest parties.</w:t>
      </w:r>
    </w:p>
    <w:p w:rsidR="00BC088D" w:rsidRPr="001F6061" w:rsidRDefault="00BC088D" w:rsidP="001F6061">
      <w:pPr>
        <w:pStyle w:val="ListParagraph"/>
        <w:numPr>
          <w:ilvl w:val="1"/>
          <w:numId w:val="1"/>
        </w:numPr>
        <w:tabs>
          <w:tab w:val="left" w:pos="1440"/>
        </w:tabs>
        <w:spacing w:line="275" w:lineRule="exact"/>
        <w:ind w:left="1768" w:hanging="1048"/>
        <w:rPr>
          <w:rFonts w:ascii="Arial" w:hAnsi="Arial" w:cs="Arial"/>
          <w:sz w:val="24"/>
          <w:szCs w:val="24"/>
        </w:rPr>
      </w:pPr>
      <w:r w:rsidRPr="001F6061">
        <w:rPr>
          <w:rFonts w:ascii="Arial" w:hAnsi="Arial" w:cs="Arial"/>
          <w:sz w:val="24"/>
          <w:szCs w:val="24"/>
        </w:rPr>
        <w:t xml:space="preserve">[Retained Law </w:t>
      </w:r>
      <w:r w:rsidRPr="001F6061">
        <w:rPr>
          <w:rFonts w:ascii="Arial" w:hAnsi="Arial" w:cs="Arial"/>
          <w:spacing w:val="-7"/>
          <w:sz w:val="24"/>
          <w:szCs w:val="24"/>
        </w:rPr>
        <w:t xml:space="preserve">Firm] </w:t>
      </w:r>
      <w:r w:rsidRPr="001F6061">
        <w:rPr>
          <w:rFonts w:ascii="Arial" w:hAnsi="Arial" w:cs="Arial"/>
          <w:sz w:val="24"/>
          <w:szCs w:val="24"/>
        </w:rPr>
        <w:t xml:space="preserve">has been engaged </w:t>
      </w:r>
      <w:r w:rsidRPr="001F6061">
        <w:rPr>
          <w:rFonts w:ascii="Arial" w:hAnsi="Arial" w:cs="Arial"/>
          <w:spacing w:val="-9"/>
          <w:sz w:val="24"/>
          <w:szCs w:val="24"/>
        </w:rPr>
        <w:t xml:space="preserve">in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legal 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representation </w:t>
      </w:r>
      <w:r w:rsidRPr="001F6061">
        <w:rPr>
          <w:rFonts w:ascii="Arial" w:hAnsi="Arial" w:cs="Arial"/>
          <w:spacing w:val="-9"/>
          <w:sz w:val="24"/>
          <w:szCs w:val="24"/>
        </w:rPr>
        <w:t xml:space="preserve">in </w:t>
      </w:r>
      <w:r w:rsidRPr="001F6061">
        <w:rPr>
          <w:rFonts w:ascii="Arial" w:hAnsi="Arial" w:cs="Arial"/>
          <w:spacing w:val="-8"/>
          <w:sz w:val="24"/>
          <w:szCs w:val="24"/>
        </w:rPr>
        <w:t>this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 </w:t>
      </w:r>
      <w:r w:rsidRPr="001F6061">
        <w:rPr>
          <w:rFonts w:ascii="Arial" w:hAnsi="Arial" w:cs="Arial"/>
          <w:spacing w:val="-5"/>
          <w:sz w:val="24"/>
          <w:szCs w:val="24"/>
        </w:rPr>
        <w:t>action.</w:t>
      </w:r>
    </w:p>
    <w:p w:rsidR="00BC088D" w:rsidRPr="001F6061" w:rsidRDefault="00BC088D" w:rsidP="001F6061">
      <w:pPr>
        <w:pStyle w:val="ListParagraph"/>
        <w:numPr>
          <w:ilvl w:val="1"/>
          <w:numId w:val="1"/>
        </w:numPr>
        <w:tabs>
          <w:tab w:val="left" w:pos="1440"/>
        </w:tabs>
        <w:spacing w:before="123" w:line="355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F6061">
        <w:rPr>
          <w:rFonts w:ascii="Arial" w:hAnsi="Arial" w:cs="Arial"/>
          <w:sz w:val="24"/>
          <w:szCs w:val="24"/>
        </w:rPr>
        <w:t xml:space="preserve">[Retained Law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Firm]’s </w:t>
      </w:r>
      <w:r w:rsidRPr="001F6061">
        <w:rPr>
          <w:rFonts w:ascii="Arial" w:hAnsi="Arial" w:cs="Arial"/>
          <w:spacing w:val="-6"/>
          <w:sz w:val="24"/>
          <w:szCs w:val="24"/>
        </w:rPr>
        <w:t xml:space="preserve">client </w:t>
      </w:r>
      <w:r w:rsidRPr="001F6061">
        <w:rPr>
          <w:rFonts w:ascii="Arial" w:hAnsi="Arial" w:cs="Arial"/>
          <w:spacing w:val="-9"/>
          <w:sz w:val="24"/>
          <w:szCs w:val="24"/>
        </w:rPr>
        <w:t xml:space="preserve">in </w:t>
      </w:r>
      <w:r w:rsidRPr="001F6061">
        <w:rPr>
          <w:rFonts w:ascii="Arial" w:hAnsi="Arial" w:cs="Arial"/>
          <w:spacing w:val="-8"/>
          <w:sz w:val="24"/>
          <w:szCs w:val="24"/>
        </w:rPr>
        <w:t xml:space="preserve">this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action 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consents </w:t>
      </w:r>
      <w:r w:rsidRPr="001F6061">
        <w:rPr>
          <w:rFonts w:ascii="Arial" w:hAnsi="Arial" w:cs="Arial"/>
          <w:sz w:val="24"/>
          <w:szCs w:val="24"/>
        </w:rPr>
        <w:t xml:space="preserve">to </w:t>
      </w:r>
      <w:r w:rsidRPr="001F6061">
        <w:rPr>
          <w:rFonts w:ascii="Arial" w:hAnsi="Arial" w:cs="Arial"/>
          <w:spacing w:val="-7"/>
          <w:sz w:val="24"/>
          <w:szCs w:val="24"/>
        </w:rPr>
        <w:t xml:space="preserve">substitutions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of </w:t>
      </w:r>
      <w:r w:rsidRPr="001F6061">
        <w:rPr>
          <w:rFonts w:ascii="Arial" w:hAnsi="Arial" w:cs="Arial"/>
          <w:sz w:val="24"/>
          <w:szCs w:val="24"/>
        </w:rPr>
        <w:t xml:space="preserve">counsel </w:t>
      </w:r>
      <w:r w:rsidRPr="001F6061">
        <w:rPr>
          <w:rFonts w:ascii="Arial" w:hAnsi="Arial" w:cs="Arial"/>
          <w:spacing w:val="-8"/>
          <w:sz w:val="24"/>
          <w:szCs w:val="24"/>
        </w:rPr>
        <w:t xml:space="preserve">within </w:t>
      </w:r>
      <w:r w:rsidRPr="001F6061">
        <w:rPr>
          <w:rFonts w:ascii="Arial" w:hAnsi="Arial" w:cs="Arial"/>
          <w:spacing w:val="-9"/>
          <w:sz w:val="24"/>
          <w:szCs w:val="24"/>
        </w:rPr>
        <w:t xml:space="preserve">the </w:t>
      </w:r>
      <w:r w:rsidRPr="001F6061">
        <w:rPr>
          <w:rFonts w:ascii="Arial" w:hAnsi="Arial" w:cs="Arial"/>
          <w:sz w:val="24"/>
          <w:szCs w:val="24"/>
        </w:rPr>
        <w:t xml:space="preserve">same </w:t>
      </w:r>
      <w:r w:rsidRPr="001F6061">
        <w:rPr>
          <w:rFonts w:ascii="Arial" w:hAnsi="Arial" w:cs="Arial"/>
          <w:spacing w:val="-5"/>
          <w:sz w:val="24"/>
          <w:szCs w:val="24"/>
        </w:rPr>
        <w:t>law</w:t>
      </w:r>
      <w:r w:rsidRPr="001F6061">
        <w:rPr>
          <w:rFonts w:ascii="Arial" w:hAnsi="Arial" w:cs="Arial"/>
          <w:spacing w:val="18"/>
          <w:sz w:val="24"/>
          <w:szCs w:val="24"/>
        </w:rPr>
        <w:t xml:space="preserve"> </w:t>
      </w:r>
      <w:r w:rsidRPr="001F6061">
        <w:rPr>
          <w:rFonts w:ascii="Arial" w:hAnsi="Arial" w:cs="Arial"/>
          <w:spacing w:val="-6"/>
          <w:sz w:val="24"/>
          <w:szCs w:val="24"/>
        </w:rPr>
        <w:t>firm.</w:t>
      </w:r>
    </w:p>
    <w:p w:rsidR="00BC088D" w:rsidRPr="001F6061" w:rsidRDefault="00BC088D" w:rsidP="001F6061">
      <w:pPr>
        <w:pStyle w:val="ListParagraph"/>
        <w:numPr>
          <w:ilvl w:val="1"/>
          <w:numId w:val="1"/>
        </w:numPr>
        <w:tabs>
          <w:tab w:val="left" w:pos="1440"/>
        </w:tabs>
        <w:spacing w:before="13"/>
        <w:ind w:left="0" w:firstLine="720"/>
        <w:rPr>
          <w:rFonts w:ascii="Arial" w:hAnsi="Arial" w:cs="Arial"/>
          <w:sz w:val="24"/>
          <w:szCs w:val="24"/>
        </w:rPr>
      </w:pPr>
      <w:r w:rsidRPr="001F6061">
        <w:rPr>
          <w:rFonts w:ascii="Arial" w:hAnsi="Arial" w:cs="Arial"/>
          <w:spacing w:val="-4"/>
          <w:sz w:val="24"/>
          <w:szCs w:val="24"/>
        </w:rPr>
        <w:t xml:space="preserve">The </w:t>
      </w:r>
      <w:r w:rsidRPr="001F6061">
        <w:rPr>
          <w:rFonts w:ascii="Arial" w:hAnsi="Arial" w:cs="Arial"/>
          <w:spacing w:val="-11"/>
          <w:sz w:val="24"/>
          <w:szCs w:val="24"/>
        </w:rPr>
        <w:t xml:space="preserve">filing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of </w:t>
      </w:r>
      <w:r w:rsidRPr="001F6061">
        <w:rPr>
          <w:rFonts w:ascii="Arial" w:hAnsi="Arial" w:cs="Arial"/>
          <w:spacing w:val="-8"/>
          <w:sz w:val="24"/>
          <w:szCs w:val="24"/>
        </w:rPr>
        <w:t xml:space="preserve">this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Notice </w:t>
      </w:r>
      <w:r w:rsidRPr="001F6061">
        <w:rPr>
          <w:rFonts w:ascii="Arial" w:hAnsi="Arial" w:cs="Arial"/>
          <w:sz w:val="24"/>
          <w:szCs w:val="24"/>
        </w:rPr>
        <w:t xml:space="preserve">serves as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notice </w:t>
      </w:r>
      <w:r w:rsidRPr="001F6061">
        <w:rPr>
          <w:rFonts w:ascii="Arial" w:hAnsi="Arial" w:cs="Arial"/>
          <w:sz w:val="24"/>
          <w:szCs w:val="24"/>
        </w:rPr>
        <w:t xml:space="preserve">to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all </w:t>
      </w:r>
      <w:r w:rsidRPr="001F6061">
        <w:rPr>
          <w:rFonts w:ascii="Arial" w:hAnsi="Arial" w:cs="Arial"/>
          <w:sz w:val="24"/>
          <w:szCs w:val="24"/>
        </w:rPr>
        <w:t>interested</w:t>
      </w:r>
      <w:r w:rsidRPr="001F6061">
        <w:rPr>
          <w:rFonts w:ascii="Arial" w:hAnsi="Arial" w:cs="Arial"/>
          <w:spacing w:val="-31"/>
          <w:sz w:val="24"/>
          <w:szCs w:val="24"/>
        </w:rPr>
        <w:t xml:space="preserve"> </w:t>
      </w:r>
      <w:r w:rsidRPr="001F6061">
        <w:rPr>
          <w:rFonts w:ascii="Arial" w:hAnsi="Arial" w:cs="Arial"/>
          <w:spacing w:val="-3"/>
          <w:sz w:val="24"/>
          <w:szCs w:val="24"/>
        </w:rPr>
        <w:t>parties of such substitution.</w:t>
      </w:r>
    </w:p>
    <w:p w:rsidR="00BC088D" w:rsidRPr="001F6061" w:rsidRDefault="00BC088D" w:rsidP="001F6061">
      <w:pPr>
        <w:pStyle w:val="BodyText"/>
        <w:spacing w:before="95" w:line="362" w:lineRule="auto"/>
        <w:ind w:right="354" w:firstLine="721"/>
        <w:jc w:val="both"/>
        <w:rPr>
          <w:rFonts w:ascii="Arial" w:hAnsi="Arial" w:cs="Arial"/>
          <w:sz w:val="24"/>
          <w:szCs w:val="24"/>
        </w:rPr>
      </w:pPr>
      <w:r w:rsidRPr="001F6061">
        <w:rPr>
          <w:rFonts w:ascii="Arial" w:hAnsi="Arial" w:cs="Arial"/>
          <w:sz w:val="24"/>
          <w:szCs w:val="24"/>
        </w:rPr>
        <w:t xml:space="preserve">WHEREFORE,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the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undersigned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respectfully </w:t>
      </w:r>
      <w:r w:rsidRPr="001F6061">
        <w:rPr>
          <w:rFonts w:ascii="Arial" w:hAnsi="Arial" w:cs="Arial"/>
          <w:sz w:val="24"/>
          <w:szCs w:val="24"/>
        </w:rPr>
        <w:t xml:space="preserve">requests that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the </w:t>
      </w:r>
      <w:r w:rsidRPr="001F6061">
        <w:rPr>
          <w:rFonts w:ascii="Arial" w:hAnsi="Arial" w:cs="Arial"/>
          <w:spacing w:val="-3"/>
          <w:sz w:val="24"/>
          <w:szCs w:val="24"/>
        </w:rPr>
        <w:t xml:space="preserve">Clerk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of Court </w:t>
      </w:r>
      <w:r w:rsidRPr="001F6061">
        <w:rPr>
          <w:rFonts w:ascii="Arial" w:hAnsi="Arial" w:cs="Arial"/>
          <w:sz w:val="24"/>
          <w:szCs w:val="24"/>
        </w:rPr>
        <w:t xml:space="preserve">add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the name </w:t>
      </w:r>
      <w:r w:rsidRPr="001F6061">
        <w:rPr>
          <w:rFonts w:ascii="Arial" w:hAnsi="Arial" w:cs="Arial"/>
          <w:sz w:val="24"/>
          <w:szCs w:val="24"/>
        </w:rPr>
        <w:t xml:space="preserve">and address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of the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undersigned </w:t>
      </w:r>
      <w:r w:rsidRPr="001F6061">
        <w:rPr>
          <w:rFonts w:ascii="Arial" w:hAnsi="Arial" w:cs="Arial"/>
          <w:sz w:val="24"/>
          <w:szCs w:val="24"/>
        </w:rPr>
        <w:t xml:space="preserve">to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the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matrix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of creditors </w:t>
      </w:r>
      <w:r w:rsidRPr="001F6061">
        <w:rPr>
          <w:rFonts w:ascii="Arial" w:hAnsi="Arial" w:cs="Arial"/>
          <w:sz w:val="24"/>
          <w:szCs w:val="24"/>
        </w:rPr>
        <w:t xml:space="preserve">prepared </w:t>
      </w:r>
      <w:r w:rsidRPr="001F6061">
        <w:rPr>
          <w:rFonts w:ascii="Arial" w:hAnsi="Arial" w:cs="Arial"/>
          <w:spacing w:val="-9"/>
          <w:sz w:val="24"/>
          <w:szCs w:val="24"/>
        </w:rPr>
        <w:t xml:space="preserve">in </w:t>
      </w:r>
      <w:r w:rsidRPr="001F6061">
        <w:rPr>
          <w:rFonts w:ascii="Arial" w:hAnsi="Arial" w:cs="Arial"/>
          <w:spacing w:val="-5"/>
          <w:sz w:val="24"/>
          <w:szCs w:val="24"/>
        </w:rPr>
        <w:t xml:space="preserve">connection with </w:t>
      </w:r>
      <w:r w:rsidRPr="001F6061">
        <w:rPr>
          <w:rFonts w:ascii="Arial" w:hAnsi="Arial" w:cs="Arial"/>
          <w:spacing w:val="-4"/>
          <w:sz w:val="24"/>
          <w:szCs w:val="24"/>
        </w:rPr>
        <w:t xml:space="preserve">the </w:t>
      </w:r>
      <w:r w:rsidRPr="001F6061">
        <w:rPr>
          <w:rFonts w:ascii="Arial" w:hAnsi="Arial" w:cs="Arial"/>
          <w:spacing w:val="2"/>
          <w:sz w:val="24"/>
          <w:szCs w:val="24"/>
        </w:rPr>
        <w:t>case.</w:t>
      </w:r>
    </w:p>
    <w:tbl>
      <w:tblPr>
        <w:tblStyle w:val="TableGrid"/>
        <w:tblpPr w:leftFromText="180" w:rightFromText="180" w:vertAnchor="text" w:horzAnchor="margin" w:tblpXSpec="right" w:tblpY="15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</w:tblGrid>
      <w:tr w:rsidR="001F6061" w:rsidRPr="000D1385" w:rsidTr="00BC0FD9">
        <w:tc>
          <w:tcPr>
            <w:tcW w:w="4765" w:type="dxa"/>
            <w:tcBorders>
              <w:top w:val="single" w:sz="4" w:space="0" w:color="auto"/>
            </w:tcBorders>
            <w:vAlign w:val="bottom"/>
          </w:tcPr>
          <w:p w:rsidR="001F6061" w:rsidRPr="000D1385" w:rsidRDefault="001F6061" w:rsidP="00BC0F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1F6061" w:rsidRPr="000D1385" w:rsidTr="00BC0FD9"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:rsidR="001F6061" w:rsidRPr="000D1385" w:rsidRDefault="001F6061" w:rsidP="00BC0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61" w:rsidRPr="000D1385" w:rsidTr="00BC0FD9">
        <w:tc>
          <w:tcPr>
            <w:tcW w:w="4765" w:type="dxa"/>
            <w:tcBorders>
              <w:top w:val="single" w:sz="4" w:space="0" w:color="auto"/>
            </w:tcBorders>
            <w:vAlign w:val="bottom"/>
          </w:tcPr>
          <w:p w:rsidR="001F6061" w:rsidRPr="000D1385" w:rsidRDefault="001F6061" w:rsidP="00BC0F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D1385">
              <w:rPr>
                <w:rFonts w:ascii="Arial" w:hAnsi="Arial" w:cs="Arial"/>
                <w:sz w:val="20"/>
                <w:szCs w:val="20"/>
              </w:rPr>
              <w:t>rint name</w:t>
            </w:r>
          </w:p>
        </w:tc>
      </w:tr>
      <w:tr w:rsidR="001F6061" w:rsidRPr="000D1385" w:rsidTr="00BC0FD9"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:rsidR="001F6061" w:rsidRPr="000D1385" w:rsidRDefault="001F6061" w:rsidP="00BC0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61" w:rsidRPr="000D1385" w:rsidTr="00BC0FD9">
        <w:tc>
          <w:tcPr>
            <w:tcW w:w="4765" w:type="dxa"/>
            <w:tcBorders>
              <w:top w:val="single" w:sz="4" w:space="0" w:color="auto"/>
            </w:tcBorders>
            <w:vAlign w:val="bottom"/>
          </w:tcPr>
          <w:p w:rsidR="001F6061" w:rsidRPr="000D1385" w:rsidRDefault="001F6061" w:rsidP="00BC0F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</w:t>
            </w:r>
          </w:p>
        </w:tc>
      </w:tr>
      <w:tr w:rsidR="001F6061" w:rsidRPr="000D1385" w:rsidTr="00BC0FD9"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:rsidR="001F6061" w:rsidRPr="000D1385" w:rsidRDefault="001F6061" w:rsidP="00BC0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61" w:rsidRPr="000D1385" w:rsidTr="00BC0FD9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061" w:rsidRPr="000D1385" w:rsidRDefault="001F6061" w:rsidP="00BC0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61" w:rsidRPr="000D1385" w:rsidTr="00BC0FD9">
        <w:tc>
          <w:tcPr>
            <w:tcW w:w="4765" w:type="dxa"/>
            <w:tcBorders>
              <w:top w:val="single" w:sz="4" w:space="0" w:color="auto"/>
            </w:tcBorders>
            <w:vAlign w:val="bottom"/>
          </w:tcPr>
          <w:p w:rsidR="001F6061" w:rsidRPr="000D1385" w:rsidRDefault="001F6061" w:rsidP="00BC0F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1F6061" w:rsidRPr="000D1385" w:rsidTr="00BC0FD9"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:rsidR="001F6061" w:rsidRPr="000D1385" w:rsidRDefault="001F6061" w:rsidP="00BC0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61" w:rsidRPr="000D1385" w:rsidTr="00BC0FD9">
        <w:tc>
          <w:tcPr>
            <w:tcW w:w="4765" w:type="dxa"/>
            <w:tcBorders>
              <w:top w:val="single" w:sz="4" w:space="0" w:color="auto"/>
            </w:tcBorders>
            <w:vAlign w:val="bottom"/>
          </w:tcPr>
          <w:p w:rsidR="001F6061" w:rsidRPr="000D1385" w:rsidRDefault="001F6061" w:rsidP="00BC0F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1F6061" w:rsidRPr="000D1385" w:rsidTr="00BC0FD9"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:rsidR="001F6061" w:rsidRDefault="001F6061" w:rsidP="00BC0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61" w:rsidRPr="000D1385" w:rsidTr="00BC0FD9">
        <w:tc>
          <w:tcPr>
            <w:tcW w:w="4765" w:type="dxa"/>
            <w:tcBorders>
              <w:top w:val="single" w:sz="4" w:space="0" w:color="auto"/>
            </w:tcBorders>
            <w:vAlign w:val="bottom"/>
          </w:tcPr>
          <w:p w:rsidR="001F6061" w:rsidRDefault="001F6061" w:rsidP="00BC0F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Florida Bar No.</w:t>
            </w:r>
          </w:p>
        </w:tc>
      </w:tr>
    </w:tbl>
    <w:p w:rsidR="0069231F" w:rsidRPr="001F6061" w:rsidRDefault="001C1B07">
      <w:pPr>
        <w:rPr>
          <w:rFonts w:ascii="Arial" w:hAnsi="Arial" w:cs="Arial"/>
          <w:sz w:val="24"/>
          <w:szCs w:val="24"/>
        </w:rPr>
      </w:pPr>
    </w:p>
    <w:sectPr w:rsidR="0069231F" w:rsidRPr="001F6061" w:rsidSect="001C1B07">
      <w:footerReference w:type="default" r:id="rId8"/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B07" w:rsidRDefault="001C1B07" w:rsidP="001C1B07">
      <w:r>
        <w:separator/>
      </w:r>
    </w:p>
  </w:endnote>
  <w:endnote w:type="continuationSeparator" w:id="0">
    <w:p w:rsidR="001C1B07" w:rsidRDefault="001C1B07" w:rsidP="001C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07" w:rsidRDefault="001C1B07">
    <w:pPr>
      <w:pStyle w:val="Footer"/>
    </w:pPr>
    <w:r w:rsidRPr="001C1B07">
      <w:rPr>
        <w:rFonts w:ascii="Arial" w:hAnsi="Arial" w:cs="Arial"/>
        <w:sz w:val="20"/>
        <w:szCs w:val="20"/>
      </w:rPr>
      <w:t>LF-43 (12/01/20)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B07" w:rsidRDefault="001C1B07" w:rsidP="001C1B07">
      <w:r>
        <w:separator/>
      </w:r>
    </w:p>
  </w:footnote>
  <w:footnote w:type="continuationSeparator" w:id="0">
    <w:p w:rsidR="001C1B07" w:rsidRDefault="001C1B07" w:rsidP="001C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84E32"/>
    <w:multiLevelType w:val="hybridMultilevel"/>
    <w:tmpl w:val="2B582CB6"/>
    <w:lvl w:ilvl="0" w:tplc="2E6A0F4E">
      <w:start w:val="3"/>
      <w:numFmt w:val="upperLetter"/>
      <w:lvlText w:val="(%1)"/>
      <w:lvlJc w:val="left"/>
      <w:pPr>
        <w:ind w:left="222" w:hanging="691"/>
      </w:pPr>
      <w:rPr>
        <w:rFonts w:ascii="Times New Roman" w:eastAsia="Times New Roman" w:hAnsi="Times New Roman" w:cs="Times New Roman" w:hint="default"/>
        <w:b/>
        <w:bCs/>
        <w:color w:val="202020"/>
        <w:w w:val="102"/>
        <w:sz w:val="22"/>
        <w:szCs w:val="22"/>
        <w:lang w:val="en-US" w:eastAsia="en-US" w:bidi="en-US"/>
      </w:rPr>
    </w:lvl>
    <w:lvl w:ilvl="1" w:tplc="9154CDD2">
      <w:start w:val="1"/>
      <w:numFmt w:val="decimal"/>
      <w:lvlText w:val="%2."/>
      <w:lvlJc w:val="left"/>
      <w:pPr>
        <w:ind w:left="327" w:hanging="721"/>
      </w:pPr>
      <w:rPr>
        <w:rFonts w:ascii="Arial" w:eastAsia="Times New Roman" w:hAnsi="Arial" w:cs="Arial" w:hint="default"/>
        <w:spacing w:val="-10"/>
        <w:w w:val="83"/>
        <w:sz w:val="24"/>
        <w:szCs w:val="24"/>
        <w:lang w:val="en-US" w:eastAsia="en-US" w:bidi="en-US"/>
      </w:rPr>
    </w:lvl>
    <w:lvl w:ilvl="2" w:tplc="02B29EC6">
      <w:numFmt w:val="bullet"/>
      <w:lvlText w:val="•"/>
      <w:lvlJc w:val="left"/>
      <w:pPr>
        <w:ind w:left="1377" w:hanging="721"/>
      </w:pPr>
      <w:rPr>
        <w:rFonts w:hint="default"/>
        <w:lang w:val="en-US" w:eastAsia="en-US" w:bidi="en-US"/>
      </w:rPr>
    </w:lvl>
    <w:lvl w:ilvl="3" w:tplc="9A3A0D92">
      <w:numFmt w:val="bullet"/>
      <w:lvlText w:val="•"/>
      <w:lvlJc w:val="left"/>
      <w:pPr>
        <w:ind w:left="2435" w:hanging="721"/>
      </w:pPr>
      <w:rPr>
        <w:rFonts w:hint="default"/>
        <w:lang w:val="en-US" w:eastAsia="en-US" w:bidi="en-US"/>
      </w:rPr>
    </w:lvl>
    <w:lvl w:ilvl="4" w:tplc="EF5EA82A">
      <w:numFmt w:val="bullet"/>
      <w:lvlText w:val="•"/>
      <w:lvlJc w:val="left"/>
      <w:pPr>
        <w:ind w:left="3493" w:hanging="721"/>
      </w:pPr>
      <w:rPr>
        <w:rFonts w:hint="default"/>
        <w:lang w:val="en-US" w:eastAsia="en-US" w:bidi="en-US"/>
      </w:rPr>
    </w:lvl>
    <w:lvl w:ilvl="5" w:tplc="D480ED48">
      <w:numFmt w:val="bullet"/>
      <w:lvlText w:val="•"/>
      <w:lvlJc w:val="left"/>
      <w:pPr>
        <w:ind w:left="4551" w:hanging="721"/>
      </w:pPr>
      <w:rPr>
        <w:rFonts w:hint="default"/>
        <w:lang w:val="en-US" w:eastAsia="en-US" w:bidi="en-US"/>
      </w:rPr>
    </w:lvl>
    <w:lvl w:ilvl="6" w:tplc="665EA130">
      <w:numFmt w:val="bullet"/>
      <w:lvlText w:val="•"/>
      <w:lvlJc w:val="left"/>
      <w:pPr>
        <w:ind w:left="5608" w:hanging="721"/>
      </w:pPr>
      <w:rPr>
        <w:rFonts w:hint="default"/>
        <w:lang w:val="en-US" w:eastAsia="en-US" w:bidi="en-US"/>
      </w:rPr>
    </w:lvl>
    <w:lvl w:ilvl="7" w:tplc="401A9646">
      <w:numFmt w:val="bullet"/>
      <w:lvlText w:val="•"/>
      <w:lvlJc w:val="left"/>
      <w:pPr>
        <w:ind w:left="6666" w:hanging="721"/>
      </w:pPr>
      <w:rPr>
        <w:rFonts w:hint="default"/>
        <w:lang w:val="en-US" w:eastAsia="en-US" w:bidi="en-US"/>
      </w:rPr>
    </w:lvl>
    <w:lvl w:ilvl="8" w:tplc="A4BAE07E">
      <w:numFmt w:val="bullet"/>
      <w:lvlText w:val="•"/>
      <w:lvlJc w:val="left"/>
      <w:pPr>
        <w:ind w:left="7724" w:hanging="7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8D"/>
    <w:rsid w:val="001C1B07"/>
    <w:rsid w:val="001F6061"/>
    <w:rsid w:val="00A47F14"/>
    <w:rsid w:val="00BC088D"/>
    <w:rsid w:val="00D566DD"/>
    <w:rsid w:val="00F1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4B2A"/>
  <w15:chartTrackingRefBased/>
  <w15:docId w15:val="{02FFB5C0-6B63-4E98-8054-A0DEBCAB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BC088D"/>
    <w:pPr>
      <w:ind w:left="221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BC088D"/>
    <w:pPr>
      <w:ind w:left="221"/>
      <w:outlineLvl w:val="3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088D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BC088D"/>
    <w:rPr>
      <w:rFonts w:ascii="Times New Roman" w:eastAsia="Times New Roman" w:hAnsi="Times New Roman" w:cs="Times New Roman"/>
      <w:b/>
      <w:bCs/>
      <w:i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C088D"/>
  </w:style>
  <w:style w:type="character" w:customStyle="1" w:styleId="BodyTextChar">
    <w:name w:val="Body Text Char"/>
    <w:basedOn w:val="DefaultParagraphFont"/>
    <w:link w:val="BodyText"/>
    <w:uiPriority w:val="1"/>
    <w:rsid w:val="00BC088D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BC088D"/>
    <w:pPr>
      <w:ind w:left="222"/>
    </w:pPr>
  </w:style>
  <w:style w:type="paragraph" w:styleId="NoSpacing">
    <w:name w:val="No Spacing"/>
    <w:uiPriority w:val="1"/>
    <w:qFormat/>
    <w:rsid w:val="001F6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1F60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F60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0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1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0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lsb.uscourts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1376</Characters>
  <Application>Microsoft Office Word</Application>
  <DocSecurity>0</DocSecurity>
  <Lines>62</Lines>
  <Paragraphs>25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 Muniz</dc:creator>
  <cp:keywords/>
  <dc:description/>
  <cp:lastModifiedBy>Dania Muniz</cp:lastModifiedBy>
  <cp:revision>3</cp:revision>
  <dcterms:created xsi:type="dcterms:W3CDTF">2020-10-14T13:00:00Z</dcterms:created>
  <dcterms:modified xsi:type="dcterms:W3CDTF">2020-11-03T21:04:00Z</dcterms:modified>
</cp:coreProperties>
</file>