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375DD7F0" w:rsidR="006738E5" w:rsidRPr="000346BB" w:rsidRDefault="006738E5" w:rsidP="006738E5">
      <w:pPr>
        <w:keepNext/>
        <w:ind w:firstLine="720"/>
      </w:pPr>
      <w:r w:rsidRPr="000346BB">
        <w:t>Debtor.</w:t>
      </w:r>
      <w:r>
        <w:tab/>
      </w:r>
      <w:r>
        <w:tab/>
      </w:r>
      <w:r>
        <w:tab/>
      </w:r>
      <w:r>
        <w:tab/>
      </w:r>
      <w:r>
        <w:tab/>
        <w:t xml:space="preserve">Chapter </w:t>
      </w:r>
      <w:r w:rsidR="00A252AC">
        <w:t>1</w:t>
      </w:r>
      <w:r w:rsidR="00390080">
        <w:t>2</w:t>
      </w:r>
    </w:p>
    <w:p w14:paraId="5BBE2253" w14:textId="77777777" w:rsidR="006738E5" w:rsidRPr="000346BB" w:rsidRDefault="006738E5" w:rsidP="006738E5">
      <w:pPr>
        <w:keepNext/>
        <w:spacing w:after="240"/>
      </w:pPr>
      <w:r w:rsidRPr="000346BB">
        <w:t>___________________________________/</w:t>
      </w:r>
    </w:p>
    <w:p w14:paraId="16EC2C15" w14:textId="0A28BFBD" w:rsidR="000F7D56" w:rsidRPr="004C2959" w:rsidRDefault="00A252AC" w:rsidP="00A252AC">
      <w:pPr>
        <w:spacing w:after="240"/>
        <w:jc w:val="center"/>
        <w:rPr>
          <w:b/>
          <w:bCs/>
          <w:u w:val="single"/>
        </w:rPr>
      </w:pPr>
      <w:r w:rsidRPr="00A252AC">
        <w:rPr>
          <w:b/>
          <w:bCs/>
        </w:rPr>
        <w:t>ORDER (I) SETTING</w:t>
      </w:r>
      <w:r w:rsidR="00124669">
        <w:rPr>
          <w:b/>
          <w:bCs/>
        </w:rPr>
        <w:t> </w:t>
      </w:r>
      <w:r w:rsidRPr="00A252AC">
        <w:rPr>
          <w:b/>
          <w:bCs/>
        </w:rPr>
        <w:t xml:space="preserve">HEARING ON CONFIRMATION OF </w:t>
      </w:r>
      <w:r w:rsidR="006A0B71">
        <w:rPr>
          <w:b/>
          <w:bCs/>
        </w:rPr>
        <w:t>CHAPTER 12</w:t>
      </w:r>
      <w:r w:rsidR="00864877">
        <w:rPr>
          <w:b/>
          <w:bCs/>
        </w:rPr>
        <w:t xml:space="preserve"> </w:t>
      </w:r>
      <w:r w:rsidRPr="00A252AC">
        <w:rPr>
          <w:b/>
          <w:bCs/>
        </w:rPr>
        <w:t>PLAN; (II) SETTING HEARING</w:t>
      </w:r>
      <w:r w:rsidR="00124669">
        <w:rPr>
          <w:b/>
          <w:bCs/>
        </w:rPr>
        <w:t> </w:t>
      </w:r>
      <w:r w:rsidRPr="00A252AC">
        <w:rPr>
          <w:b/>
          <w:bCs/>
        </w:rPr>
        <w:t>ON</w:t>
      </w:r>
      <w:r w:rsidR="00124669">
        <w:rPr>
          <w:b/>
          <w:bCs/>
        </w:rPr>
        <w:t> </w:t>
      </w:r>
      <w:r w:rsidRPr="00A252AC">
        <w:rPr>
          <w:b/>
          <w:bCs/>
        </w:rPr>
        <w:t>FEE APPLICATIONS; (I</w:t>
      </w:r>
      <w:r w:rsidR="00864877">
        <w:rPr>
          <w:b/>
          <w:bCs/>
        </w:rPr>
        <w:t>II</w:t>
      </w:r>
      <w:r w:rsidRPr="00A252AC">
        <w:rPr>
          <w:b/>
          <w:bCs/>
        </w:rPr>
        <w:t xml:space="preserve">) SETTING </w:t>
      </w:r>
      <w:r w:rsidRPr="00864877">
        <w:rPr>
          <w:b/>
          <w:bCs/>
          <w:u w:val="single"/>
        </w:rPr>
        <w:t xml:space="preserve">VARIOUS DEADLINES; </w:t>
      </w:r>
      <w:r w:rsidRPr="00124669">
        <w:rPr>
          <w:b/>
          <w:bCs/>
          <w:u w:val="single"/>
        </w:rPr>
        <w:t>AND</w:t>
      </w:r>
      <w:r w:rsidR="00124669" w:rsidRPr="00124669">
        <w:rPr>
          <w:b/>
          <w:bCs/>
          <w:u w:val="single"/>
        </w:rPr>
        <w:t> </w:t>
      </w:r>
      <w:r w:rsidRPr="00124669">
        <w:rPr>
          <w:b/>
          <w:bCs/>
          <w:u w:val="single"/>
        </w:rPr>
        <w:t>(</w:t>
      </w:r>
      <w:r w:rsidR="00EE3D4D">
        <w:rPr>
          <w:b/>
          <w:bCs/>
          <w:u w:val="single"/>
        </w:rPr>
        <w:t>I</w:t>
      </w:r>
      <w:r w:rsidRPr="00124669">
        <w:rPr>
          <w:b/>
          <w:bCs/>
          <w:u w:val="single"/>
        </w:rPr>
        <w:t>V)</w:t>
      </w:r>
      <w:r w:rsidR="00124669" w:rsidRPr="00124669">
        <w:rPr>
          <w:b/>
          <w:bCs/>
          <w:u w:val="single"/>
        </w:rPr>
        <w:t> </w:t>
      </w:r>
      <w:r w:rsidRPr="00124669">
        <w:rPr>
          <w:b/>
          <w:bCs/>
          <w:u w:val="single"/>
        </w:rPr>
        <w:t xml:space="preserve">DESCRIBING </w:t>
      </w:r>
      <w:r w:rsidR="00864877">
        <w:rPr>
          <w:b/>
          <w:bCs/>
          <w:u w:val="single"/>
        </w:rPr>
        <w:t>DEBTOR</w:t>
      </w:r>
      <w:r w:rsidRPr="00124669">
        <w:rPr>
          <w:b/>
          <w:bCs/>
          <w:u w:val="single"/>
        </w:rPr>
        <w:t>’S OBLIGATIONS</w:t>
      </w:r>
    </w:p>
    <w:p w14:paraId="0A137669" w14:textId="0F359E7C" w:rsidR="009A5629" w:rsidRDefault="00124669" w:rsidP="004675AB">
      <w:pPr>
        <w:spacing w:after="240"/>
        <w:ind w:firstLine="720"/>
      </w:pPr>
      <w:r w:rsidRPr="00124669">
        <w:t>On [</w:t>
      </w:r>
      <w:r>
        <w:t>date</w:t>
      </w:r>
      <w:r w:rsidRPr="00124669">
        <w:t xml:space="preserve">], </w:t>
      </w:r>
      <w:r w:rsidR="00864877">
        <w:t>[debtor] (the “debtor”) filed a plan</w:t>
      </w:r>
      <w:r w:rsidR="00864877">
        <w:rPr>
          <w:rStyle w:val="FootnoteReference"/>
        </w:rPr>
        <w:footnoteReference w:id="1"/>
      </w:r>
      <w:r w:rsidR="00864877">
        <w:t xml:space="preserve"> as required by 11 U.S.C. § 1</w:t>
      </w:r>
      <w:r w:rsidR="006A0B71">
        <w:t>221</w:t>
      </w:r>
      <w:r w:rsidR="00864877">
        <w:t xml:space="preserve">. </w:t>
      </w:r>
      <w:r w:rsidRPr="00124669">
        <w:t xml:space="preserve">The </w:t>
      </w:r>
      <w:r w:rsidR="00864877">
        <w:t>debtor</w:t>
      </w:r>
      <w:r w:rsidRPr="00124669">
        <w:t xml:space="preserve"> has requested that the Court set a hearing to consider confirmation of the plan (the “confirmation hearing”) and any timely filed fee applications, and to establish deadlines and requirements relating to confirmation 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t>ORDERED, and NOTICE IS GIVEN</w:t>
      </w:r>
      <w:r>
        <w:t>, that:</w:t>
      </w:r>
    </w:p>
    <w:p w14:paraId="015FF0CD" w14:textId="06014CF4" w:rsidR="003D1FD6" w:rsidRDefault="00124669" w:rsidP="00124669">
      <w:pPr>
        <w:spacing w:after="240"/>
        <w:ind w:left="1440" w:hanging="720"/>
      </w:pPr>
      <w:r w:rsidRPr="00124669">
        <w:rPr>
          <w:b/>
          <w:bCs/>
        </w:rPr>
        <w:t xml:space="preserve">1. </w:t>
      </w:r>
      <w:r w:rsidRPr="00124669">
        <w:rPr>
          <w:b/>
          <w:bCs/>
        </w:rPr>
        <w:tab/>
      </w:r>
      <w:r w:rsidRPr="00124669">
        <w:rPr>
          <w:b/>
          <w:bCs/>
          <w:u w:val="single"/>
        </w:rPr>
        <w:t>Confirmation Hearing</w:t>
      </w:r>
      <w:r w:rsidRPr="00124669">
        <w:rPr>
          <w:b/>
          <w:bCs/>
        </w:rPr>
        <w:t>.</w:t>
      </w:r>
      <w:r>
        <w:t xml:space="preserve"> The Court will conduct the confirmation hearing and consider approval of timely-filed fee applications, subject to the following deadlines and requirements, as follows:</w:t>
      </w:r>
    </w:p>
    <w:p w14:paraId="3C216764" w14:textId="77777777" w:rsidR="00124669" w:rsidRDefault="00124669" w:rsidP="00124669">
      <w:pPr>
        <w:jc w:val="center"/>
      </w:pPr>
      <w:r>
        <w:lastRenderedPageBreak/>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07318001" w14:textId="77777777" w:rsidR="00124669" w:rsidRDefault="00124669" w:rsidP="00124669">
      <w:pPr>
        <w:spacing w:after="240"/>
        <w:ind w:left="720" w:firstLine="720"/>
      </w:pPr>
      <w:r>
        <w:t>The following checked provision(s) apply to the confirmation hearing:</w:t>
      </w:r>
    </w:p>
    <w:p w14:paraId="11086A67" w14:textId="777C8D2C" w:rsidR="00124669" w:rsidRPr="00124669" w:rsidRDefault="00124669" w:rsidP="00124669">
      <w:pPr>
        <w:spacing w:after="240"/>
        <w:ind w:left="1440" w:hanging="720"/>
        <w:rPr>
          <w:b/>
          <w:bCs/>
        </w:rPr>
      </w:pPr>
      <w:r w:rsidRPr="00124669">
        <w:rPr>
          <w:b/>
          <w:bCs/>
        </w:rPr>
        <w:t xml:space="preserve">[ ] </w:t>
      </w:r>
      <w:r w:rsidRPr="00124669">
        <w:rPr>
          <w:b/>
          <w:bCs/>
        </w:rPr>
        <w:tab/>
        <w:t xml:space="preserve">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w:t>
      </w:r>
      <w:r w:rsidR="00C82021">
        <w:rPr>
          <w:b/>
          <w:bCs/>
        </w:rPr>
        <w:t>5</w:t>
      </w:r>
      <w:r w:rsidR="00131077">
        <w:rPr>
          <w:b/>
          <w:bCs/>
        </w:rPr>
        <w:t>.</w:t>
      </w:r>
      <w:r w:rsidRPr="00124669">
        <w:rPr>
          <w:b/>
          <w:bCs/>
        </w:rPr>
        <w:t>B</w:t>
      </w:r>
      <w:r w:rsidR="00131077">
        <w:rPr>
          <w:b/>
          <w:bCs/>
        </w:rPr>
        <w:t>.</w:t>
      </w:r>
      <w:r w:rsidRPr="00124669">
        <w:rPr>
          <w:b/>
          <w:bCs/>
        </w:rPr>
        <w:t xml:space="preserve"> below, all witnesses must also appear in person at the confirmation hearing.</w:t>
      </w:r>
    </w:p>
    <w:p w14:paraId="0AE6A233" w14:textId="52160B11" w:rsidR="00124669" w:rsidRPr="00124669" w:rsidRDefault="00124669" w:rsidP="00124669">
      <w:pPr>
        <w:spacing w:after="240"/>
        <w:ind w:left="1440" w:hanging="720"/>
        <w:rPr>
          <w:b/>
          <w:bCs/>
        </w:rPr>
      </w:pPr>
      <w:r w:rsidRPr="00124669">
        <w:rPr>
          <w:b/>
          <w:bCs/>
        </w:rPr>
        <w:t xml:space="preserve">[ ] </w:t>
      </w:r>
      <w:r w:rsidRPr="00124669">
        <w:rPr>
          <w:b/>
          <w:bCs/>
        </w:rPr>
        <w:tab/>
        <w:t xml:space="preserve">If confirmation is contested by any party in interest, 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w:t>
      </w:r>
      <w:r w:rsidR="00C82021">
        <w:rPr>
          <w:b/>
          <w:bCs/>
        </w:rPr>
        <w:t>5</w:t>
      </w:r>
      <w:r w:rsidR="00131077">
        <w:rPr>
          <w:b/>
          <w:bCs/>
        </w:rPr>
        <w:t>.</w:t>
      </w:r>
      <w:r w:rsidRPr="00124669">
        <w:rPr>
          <w:b/>
          <w:bCs/>
        </w:rPr>
        <w:t>B</w:t>
      </w:r>
      <w:r w:rsidR="00131077">
        <w:rPr>
          <w:b/>
          <w:bCs/>
        </w:rPr>
        <w:t>.</w:t>
      </w:r>
      <w:r w:rsidRPr="00124669">
        <w:rPr>
          <w:b/>
          <w:bCs/>
        </w:rPr>
        <w:t xml:space="preserve"> below, all witnesses must also appear in person at the confirmation hearing.</w:t>
      </w:r>
    </w:p>
    <w:p w14:paraId="2A9D319D" w14:textId="763D00B3" w:rsidR="00124669" w:rsidRDefault="00124669" w:rsidP="00124669">
      <w:pPr>
        <w:spacing w:after="240"/>
        <w:ind w:left="1440"/>
      </w:pPr>
      <w:r>
        <w:t>Counsel must also review the presiding judge’s page on the Court’s website to verify any other requirements for confirmation hearings before that judge.</w:t>
      </w:r>
    </w:p>
    <w:p w14:paraId="6B8514C5" w14:textId="77777777" w:rsidR="00124669" w:rsidRDefault="00124669" w:rsidP="00124669">
      <w:pPr>
        <w:spacing w:after="240"/>
        <w:ind w:left="1440"/>
      </w:pPr>
      <w:r>
        <w:t>All other interested parties may choose to attend the hearing remotely using the services of Zoom Video Communications, Inc. (“Zoom”), which permits remote participation by video or by telephone. To participate in the hearing remotely via Zoom (whether by video or by telephone), you must register in advance no later than 3:00 p.m., one business day before the date of the hearing. To register, click on or manually enter the following registration link in a browser:</w:t>
      </w:r>
    </w:p>
    <w:p w14:paraId="6B7AC75E" w14:textId="77777777" w:rsidR="00124669" w:rsidRDefault="00124669" w:rsidP="00124669">
      <w:pPr>
        <w:spacing w:after="240"/>
        <w:jc w:val="center"/>
      </w:pPr>
      <w:r>
        <w:t>[INSERT ZOOM LINK]</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17F03846" w14:textId="653BEF2C" w:rsidR="00124669" w:rsidRDefault="00864877" w:rsidP="00F414B7">
      <w:pPr>
        <w:spacing w:after="240"/>
        <w:ind w:left="1440" w:hanging="720"/>
      </w:pPr>
      <w:r>
        <w:rPr>
          <w:b/>
          <w:bCs/>
        </w:rPr>
        <w:t>2</w:t>
      </w:r>
      <w:r w:rsidR="00F414B7" w:rsidRPr="00F414B7">
        <w:rPr>
          <w:b/>
          <w:bCs/>
        </w:rPr>
        <w:t xml:space="preserve">. </w:t>
      </w:r>
      <w:r w:rsidR="00F414B7" w:rsidRPr="00F414B7">
        <w:rPr>
          <w:b/>
          <w:bCs/>
        </w:rPr>
        <w:tab/>
      </w:r>
      <w:r w:rsidR="00F414B7" w:rsidRPr="00F414B7">
        <w:rPr>
          <w:b/>
          <w:bCs/>
          <w:u w:val="single"/>
        </w:rPr>
        <w:t>Deadlines</w:t>
      </w:r>
      <w:r w:rsidR="00F414B7" w:rsidRPr="00F414B7">
        <w:rPr>
          <w:b/>
          <w:bCs/>
        </w:rPr>
        <w:t xml:space="preserve">. </w:t>
      </w:r>
      <w:r w:rsidR="00F414B7"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177BBC" w14:paraId="01662B9A" w14:textId="77777777" w:rsidTr="00177BBC">
        <w:tc>
          <w:tcPr>
            <w:tcW w:w="6120" w:type="dxa"/>
          </w:tcPr>
          <w:p w14:paraId="0153F5D9" w14:textId="624681B0" w:rsidR="00177BBC" w:rsidRPr="00177BBC" w:rsidRDefault="00177BBC" w:rsidP="00864877">
            <w:pPr>
              <w:keepNext/>
              <w:jc w:val="left"/>
              <w:rPr>
                <w:b/>
                <w:bCs/>
                <w:sz w:val="22"/>
                <w:szCs w:val="22"/>
                <w:u w:val="single"/>
              </w:rPr>
            </w:pPr>
            <w:r w:rsidRPr="00177BBC">
              <w:rPr>
                <w:b/>
                <w:bCs/>
                <w:sz w:val="22"/>
                <w:szCs w:val="22"/>
                <w:u w:val="single"/>
              </w:rPr>
              <w:lastRenderedPageBreak/>
              <w:t>Deadline</w:t>
            </w:r>
            <w:r w:rsidR="003726AD">
              <w:rPr>
                <w:b/>
                <w:bCs/>
                <w:sz w:val="22"/>
                <w:szCs w:val="22"/>
                <w:u w:val="single"/>
              </w:rPr>
              <w:t xml:space="preserve"> for:</w:t>
            </w:r>
          </w:p>
        </w:tc>
        <w:tc>
          <w:tcPr>
            <w:tcW w:w="2515" w:type="dxa"/>
          </w:tcPr>
          <w:p w14:paraId="0D0B3112" w14:textId="4738DBE4" w:rsidR="00177BBC" w:rsidRPr="00177BBC" w:rsidRDefault="00177BBC" w:rsidP="00864877">
            <w:pPr>
              <w:keepNext/>
              <w:jc w:val="left"/>
              <w:rPr>
                <w:b/>
                <w:bCs/>
                <w:sz w:val="22"/>
                <w:szCs w:val="22"/>
                <w:u w:val="single"/>
              </w:rPr>
            </w:pPr>
            <w:r w:rsidRPr="00177BBC">
              <w:rPr>
                <w:b/>
                <w:bCs/>
                <w:sz w:val="22"/>
                <w:szCs w:val="22"/>
                <w:u w:val="single"/>
              </w:rPr>
              <w:t>Date</w:t>
            </w:r>
          </w:p>
        </w:tc>
      </w:tr>
      <w:tr w:rsidR="00F414B7" w14:paraId="1997FABC" w14:textId="77777777" w:rsidTr="00177BBC">
        <w:tc>
          <w:tcPr>
            <w:tcW w:w="6120" w:type="dxa"/>
          </w:tcPr>
          <w:p w14:paraId="5A297719" w14:textId="2A7432C0" w:rsidR="00F414B7" w:rsidRPr="00F414B7" w:rsidRDefault="00186EA8" w:rsidP="00177BBC">
            <w:pPr>
              <w:jc w:val="left"/>
              <w:rPr>
                <w:b/>
                <w:bCs/>
                <w:sz w:val="22"/>
                <w:szCs w:val="22"/>
              </w:rPr>
            </w:pPr>
            <w:r>
              <w:rPr>
                <w:b/>
                <w:bCs/>
                <w:sz w:val="22"/>
                <w:szCs w:val="22"/>
              </w:rPr>
              <w:t>S</w:t>
            </w:r>
            <w:r w:rsidR="00F414B7" w:rsidRPr="00F414B7">
              <w:rPr>
                <w:b/>
                <w:bCs/>
                <w:sz w:val="22"/>
                <w:szCs w:val="22"/>
              </w:rPr>
              <w:t xml:space="preserve">erving </w:t>
            </w:r>
            <w:r w:rsidR="00131077">
              <w:rPr>
                <w:b/>
                <w:bCs/>
                <w:sz w:val="22"/>
                <w:szCs w:val="22"/>
              </w:rPr>
              <w:t>T</w:t>
            </w:r>
            <w:r w:rsidR="00F414B7" w:rsidRPr="00F414B7">
              <w:rPr>
                <w:b/>
                <w:bCs/>
                <w:sz w:val="22"/>
                <w:szCs w:val="22"/>
              </w:rPr>
              <w:t>his Order</w:t>
            </w:r>
            <w:r w:rsidR="006A0B71">
              <w:rPr>
                <w:b/>
                <w:bCs/>
                <w:sz w:val="22"/>
                <w:szCs w:val="22"/>
              </w:rPr>
              <w:t xml:space="preserve"> and</w:t>
            </w:r>
            <w:r w:rsidR="00F414B7" w:rsidRPr="00F414B7">
              <w:rPr>
                <w:b/>
                <w:bCs/>
                <w:sz w:val="22"/>
                <w:szCs w:val="22"/>
              </w:rPr>
              <w:t xml:space="preserve"> Plan</w:t>
            </w:r>
          </w:p>
        </w:tc>
        <w:tc>
          <w:tcPr>
            <w:tcW w:w="2515" w:type="dxa"/>
          </w:tcPr>
          <w:p w14:paraId="03CAE3F6" w14:textId="37242915" w:rsidR="00F414B7" w:rsidRPr="00F414B7" w:rsidRDefault="00F414B7" w:rsidP="00177BBC">
            <w:pPr>
              <w:jc w:val="left"/>
              <w:rPr>
                <w:sz w:val="22"/>
                <w:szCs w:val="22"/>
              </w:rPr>
            </w:pPr>
            <w:r>
              <w:rPr>
                <w:sz w:val="22"/>
                <w:szCs w:val="22"/>
              </w:rPr>
              <w:t>[</w:t>
            </w:r>
            <w:r w:rsidR="006A0B71">
              <w:rPr>
                <w:sz w:val="22"/>
                <w:szCs w:val="22"/>
              </w:rPr>
              <w:t>28</w:t>
            </w:r>
            <w:r w:rsidRPr="00F414B7">
              <w:rPr>
                <w:sz w:val="22"/>
                <w:szCs w:val="22"/>
              </w:rPr>
              <w:t xml:space="preserve"> days</w:t>
            </w:r>
            <w:r>
              <w:rPr>
                <w:rStyle w:val="FootnoteReference"/>
                <w:sz w:val="22"/>
                <w:szCs w:val="22"/>
              </w:rPr>
              <w:footnoteReference w:id="2"/>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F414B7" w14:paraId="4213F14F" w14:textId="77777777" w:rsidTr="00177BBC">
        <w:tc>
          <w:tcPr>
            <w:tcW w:w="6120" w:type="dxa"/>
          </w:tcPr>
          <w:p w14:paraId="4FA76477" w14:textId="32ABD9EE" w:rsidR="00F414B7" w:rsidRPr="00F414B7" w:rsidRDefault="00186EA8" w:rsidP="00177BBC">
            <w:pPr>
              <w:jc w:val="left"/>
              <w:rPr>
                <w:b/>
                <w:bCs/>
                <w:sz w:val="22"/>
                <w:szCs w:val="22"/>
              </w:rPr>
            </w:pPr>
            <w:r>
              <w:rPr>
                <w:b/>
                <w:bCs/>
                <w:sz w:val="22"/>
                <w:szCs w:val="22"/>
              </w:rPr>
              <w:t>F</w:t>
            </w:r>
            <w:r w:rsidR="00F414B7" w:rsidRPr="00F414B7">
              <w:rPr>
                <w:b/>
                <w:bCs/>
                <w:sz w:val="22"/>
                <w:szCs w:val="22"/>
              </w:rPr>
              <w:t>iling and Serving Fee Applications</w:t>
            </w:r>
          </w:p>
        </w:tc>
        <w:tc>
          <w:tcPr>
            <w:tcW w:w="2515" w:type="dxa"/>
          </w:tcPr>
          <w:p w14:paraId="63C61B58" w14:textId="5D5C15EC" w:rsidR="00F414B7" w:rsidRPr="00F414B7" w:rsidRDefault="00F414B7" w:rsidP="00177BBC">
            <w:pPr>
              <w:jc w:val="left"/>
              <w:rPr>
                <w:sz w:val="22"/>
                <w:szCs w:val="22"/>
              </w:rPr>
            </w:pPr>
            <w:r>
              <w:rPr>
                <w:sz w:val="22"/>
                <w:szCs w:val="22"/>
              </w:rPr>
              <w:t>[</w:t>
            </w:r>
            <w:r w:rsidRPr="00F414B7">
              <w:rPr>
                <w:sz w:val="22"/>
                <w:szCs w:val="22"/>
              </w:rPr>
              <w:t>24 days before confirmation hearing</w:t>
            </w:r>
            <w:r>
              <w:rPr>
                <w:sz w:val="22"/>
                <w:szCs w:val="22"/>
              </w:rPr>
              <w:t>]</w:t>
            </w:r>
          </w:p>
        </w:tc>
      </w:tr>
      <w:tr w:rsidR="00F414B7" w14:paraId="3F09A1F3" w14:textId="77777777" w:rsidTr="00177BBC">
        <w:tc>
          <w:tcPr>
            <w:tcW w:w="6120" w:type="dxa"/>
          </w:tcPr>
          <w:p w14:paraId="121D4496" w14:textId="05D43AE2" w:rsidR="00F414B7" w:rsidRPr="00F414B7" w:rsidRDefault="00F414B7" w:rsidP="00177BBC">
            <w:pPr>
              <w:jc w:val="left"/>
              <w:rPr>
                <w:b/>
                <w:bCs/>
                <w:sz w:val="22"/>
                <w:szCs w:val="22"/>
              </w:rPr>
            </w:pPr>
            <w:r w:rsidRPr="00F414B7">
              <w:rPr>
                <w:b/>
                <w:bCs/>
                <w:sz w:val="22"/>
                <w:szCs w:val="22"/>
              </w:rPr>
              <w:t>Filing and Serving Notice Summarizing All Fee Applications</w:t>
            </w:r>
          </w:p>
        </w:tc>
        <w:tc>
          <w:tcPr>
            <w:tcW w:w="2515" w:type="dxa"/>
          </w:tcPr>
          <w:p w14:paraId="07DCDCA7" w14:textId="79D3C330" w:rsidR="00F414B7" w:rsidRPr="00F414B7" w:rsidRDefault="00F414B7" w:rsidP="00177BB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F414B7" w14:paraId="123011B6" w14:textId="77777777" w:rsidTr="00177BBC">
        <w:tc>
          <w:tcPr>
            <w:tcW w:w="6120" w:type="dxa"/>
          </w:tcPr>
          <w:p w14:paraId="5501991D" w14:textId="6D4393B8" w:rsidR="00F414B7" w:rsidRPr="00F414B7" w:rsidRDefault="00F414B7" w:rsidP="00177BBC">
            <w:pPr>
              <w:jc w:val="left"/>
              <w:rPr>
                <w:b/>
                <w:bCs/>
                <w:sz w:val="22"/>
                <w:szCs w:val="22"/>
              </w:rPr>
            </w:pPr>
            <w:r w:rsidRPr="00F414B7">
              <w:rPr>
                <w:b/>
                <w:bCs/>
                <w:sz w:val="22"/>
                <w:szCs w:val="22"/>
              </w:rPr>
              <w:t>Filing Objections to Confirmation</w:t>
            </w:r>
          </w:p>
        </w:tc>
        <w:tc>
          <w:tcPr>
            <w:tcW w:w="2515" w:type="dxa"/>
          </w:tcPr>
          <w:p w14:paraId="395BCF64" w14:textId="248A14BD" w:rsidR="00F414B7" w:rsidRPr="00F414B7" w:rsidRDefault="00F414B7" w:rsidP="00177BBC">
            <w:pPr>
              <w:jc w:val="left"/>
              <w:rPr>
                <w:sz w:val="22"/>
                <w:szCs w:val="22"/>
              </w:rPr>
            </w:pPr>
            <w:r>
              <w:rPr>
                <w:sz w:val="22"/>
                <w:szCs w:val="22"/>
              </w:rPr>
              <w:t>[</w:t>
            </w:r>
            <w:r w:rsidR="006A0B71">
              <w:rPr>
                <w:sz w:val="22"/>
                <w:szCs w:val="22"/>
              </w:rPr>
              <w:t>7</w:t>
            </w:r>
            <w:r w:rsidRPr="00F414B7">
              <w:rPr>
                <w:sz w:val="22"/>
                <w:szCs w:val="22"/>
              </w:rPr>
              <w:t xml:space="preserve"> days before confirmation hearing</w:t>
            </w:r>
            <w:r>
              <w:rPr>
                <w:sz w:val="22"/>
                <w:szCs w:val="22"/>
              </w:rPr>
              <w:t>]</w:t>
            </w:r>
          </w:p>
        </w:tc>
      </w:tr>
      <w:tr w:rsidR="00F414B7" w14:paraId="42B3B88E" w14:textId="77777777" w:rsidTr="00177BBC">
        <w:tc>
          <w:tcPr>
            <w:tcW w:w="6120" w:type="dxa"/>
          </w:tcPr>
          <w:p w14:paraId="5924398C" w14:textId="4C8E04F1" w:rsidR="00F414B7" w:rsidRPr="00F414B7" w:rsidRDefault="00F414B7" w:rsidP="00177BBC">
            <w:pPr>
              <w:jc w:val="left"/>
              <w:rPr>
                <w:b/>
                <w:bCs/>
                <w:sz w:val="22"/>
                <w:szCs w:val="22"/>
              </w:rPr>
            </w:pPr>
            <w:r w:rsidRPr="00F414B7">
              <w:rPr>
                <w:b/>
                <w:bCs/>
                <w:sz w:val="22"/>
                <w:szCs w:val="22"/>
              </w:rPr>
              <w:t>Fil</w:t>
            </w:r>
            <w:r w:rsidR="00186EA8">
              <w:rPr>
                <w:b/>
                <w:bCs/>
                <w:sz w:val="22"/>
                <w:szCs w:val="22"/>
              </w:rPr>
              <w:t>ing</w:t>
            </w:r>
            <w:r w:rsidRPr="00F414B7">
              <w:rPr>
                <w:b/>
                <w:bCs/>
                <w:sz w:val="22"/>
                <w:szCs w:val="22"/>
              </w:rPr>
              <w:t xml:space="preserve"> Motions Under Fed. R. Civ. P. 43(a)</w:t>
            </w:r>
          </w:p>
        </w:tc>
        <w:tc>
          <w:tcPr>
            <w:tcW w:w="2515" w:type="dxa"/>
          </w:tcPr>
          <w:p w14:paraId="5DC0A62B" w14:textId="6928EA71" w:rsidR="00F414B7" w:rsidRPr="00F414B7" w:rsidRDefault="00F414B7" w:rsidP="00177BBC">
            <w:pPr>
              <w:jc w:val="left"/>
              <w:rPr>
                <w:sz w:val="22"/>
                <w:szCs w:val="22"/>
              </w:rPr>
            </w:pPr>
            <w:r>
              <w:rPr>
                <w:sz w:val="22"/>
                <w:szCs w:val="22"/>
              </w:rPr>
              <w:t>[</w:t>
            </w:r>
            <w:r w:rsidRPr="00F414B7">
              <w:rPr>
                <w:sz w:val="22"/>
                <w:szCs w:val="22"/>
              </w:rPr>
              <w:t>7 days before confirmation hearing</w:t>
            </w:r>
            <w:r>
              <w:rPr>
                <w:sz w:val="22"/>
                <w:szCs w:val="22"/>
              </w:rPr>
              <w:t>]</w:t>
            </w:r>
          </w:p>
        </w:tc>
      </w:tr>
      <w:tr w:rsidR="00F414B7" w14:paraId="7D47E26D" w14:textId="77777777" w:rsidTr="00177BBC">
        <w:tc>
          <w:tcPr>
            <w:tcW w:w="6120" w:type="dxa"/>
          </w:tcPr>
          <w:p w14:paraId="3686D68B" w14:textId="14C00E62" w:rsidR="00F414B7" w:rsidRPr="00F414B7" w:rsidRDefault="00F414B7" w:rsidP="00177BBC">
            <w:pPr>
              <w:jc w:val="left"/>
              <w:rPr>
                <w:b/>
                <w:bCs/>
                <w:sz w:val="22"/>
                <w:szCs w:val="22"/>
              </w:rPr>
            </w:pPr>
            <w:r w:rsidRPr="00F414B7">
              <w:rPr>
                <w:b/>
                <w:bCs/>
                <w:sz w:val="22"/>
                <w:szCs w:val="22"/>
              </w:rPr>
              <w:t>Filing Exhibit Register and Uploading Exhibits</w:t>
            </w:r>
          </w:p>
        </w:tc>
        <w:tc>
          <w:tcPr>
            <w:tcW w:w="2515" w:type="dxa"/>
          </w:tcPr>
          <w:p w14:paraId="6DE174B9" w14:textId="2CE77173"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414B7" w14:paraId="64FE64DE" w14:textId="77777777" w:rsidTr="00177BBC">
        <w:tc>
          <w:tcPr>
            <w:tcW w:w="6120" w:type="dxa"/>
          </w:tcPr>
          <w:p w14:paraId="1030342C" w14:textId="29A05A64" w:rsidR="00F414B7" w:rsidRPr="00F414B7" w:rsidRDefault="00F414B7" w:rsidP="002C4C3E">
            <w:pPr>
              <w:jc w:val="left"/>
              <w:rPr>
                <w:b/>
                <w:bCs/>
                <w:sz w:val="22"/>
                <w:szCs w:val="22"/>
              </w:rPr>
            </w:pPr>
            <w:r w:rsidRPr="00F414B7">
              <w:rPr>
                <w:b/>
                <w:bCs/>
                <w:sz w:val="22"/>
                <w:szCs w:val="22"/>
              </w:rPr>
              <w:t>Filing</w:t>
            </w:r>
            <w:r w:rsidR="002C4C3E">
              <w:rPr>
                <w:b/>
                <w:bCs/>
                <w:sz w:val="22"/>
                <w:szCs w:val="22"/>
              </w:rPr>
              <w:t xml:space="preserve"> Local Form</w:t>
            </w:r>
            <w:r w:rsidRPr="00F414B7">
              <w:rPr>
                <w:b/>
                <w:bCs/>
                <w:sz w:val="22"/>
                <w:szCs w:val="22"/>
              </w:rPr>
              <w:t xml:space="preserve"> </w:t>
            </w:r>
            <w:r w:rsidR="00F35509" w:rsidRPr="002C4C3E">
              <w:rPr>
                <w:b/>
                <w:bCs/>
                <w:i/>
                <w:iCs/>
                <w:sz w:val="22"/>
                <w:szCs w:val="22"/>
              </w:rPr>
              <w:t>Individual Chapter 12 Debtor</w:t>
            </w:r>
            <w:r w:rsidR="00480C88">
              <w:rPr>
                <w:b/>
                <w:bCs/>
                <w:i/>
                <w:iCs/>
                <w:sz w:val="22"/>
                <w:szCs w:val="22"/>
              </w:rPr>
              <w:t>’s</w:t>
            </w:r>
            <w:r w:rsidR="00F35509" w:rsidRPr="002C4C3E">
              <w:rPr>
                <w:b/>
                <w:bCs/>
                <w:i/>
                <w:iCs/>
                <w:sz w:val="22"/>
                <w:szCs w:val="22"/>
              </w:rPr>
              <w:t xml:space="preserve"> </w:t>
            </w:r>
            <w:r w:rsidR="00480C88">
              <w:rPr>
                <w:b/>
                <w:bCs/>
                <w:i/>
                <w:iCs/>
                <w:sz w:val="22"/>
                <w:szCs w:val="22"/>
              </w:rPr>
              <w:t xml:space="preserve">Confirmation </w:t>
            </w:r>
            <w:r w:rsidR="00F35509" w:rsidRPr="002C4C3E">
              <w:rPr>
                <w:b/>
                <w:bCs/>
                <w:i/>
                <w:iCs/>
                <w:sz w:val="22"/>
                <w:szCs w:val="22"/>
              </w:rPr>
              <w:t>Certificat</w:t>
            </w:r>
            <w:r w:rsidR="00F35509">
              <w:rPr>
                <w:b/>
                <w:bCs/>
                <w:i/>
                <w:iCs/>
                <w:sz w:val="22"/>
                <w:szCs w:val="22"/>
              </w:rPr>
              <w:t xml:space="preserve">e </w:t>
            </w:r>
            <w:r w:rsidR="00F35509" w:rsidRPr="002C4C3E">
              <w:rPr>
                <w:b/>
                <w:bCs/>
                <w:i/>
                <w:iCs/>
                <w:sz w:val="22"/>
                <w:szCs w:val="22"/>
              </w:rPr>
              <w:t xml:space="preserve">Regarding </w:t>
            </w:r>
            <w:r w:rsidR="00F35509">
              <w:rPr>
                <w:b/>
                <w:bCs/>
                <w:i/>
                <w:iCs/>
                <w:sz w:val="22"/>
                <w:szCs w:val="22"/>
              </w:rPr>
              <w:t xml:space="preserve">Payment of </w:t>
            </w:r>
            <w:r w:rsidR="00F35509" w:rsidRPr="002C4C3E">
              <w:rPr>
                <w:b/>
                <w:bCs/>
                <w:i/>
                <w:iCs/>
                <w:sz w:val="22"/>
                <w:szCs w:val="22"/>
              </w:rPr>
              <w:t>Domestic</w:t>
            </w:r>
            <w:r w:rsidR="00F35509">
              <w:rPr>
                <w:b/>
                <w:bCs/>
                <w:i/>
                <w:iCs/>
                <w:sz w:val="22"/>
                <w:szCs w:val="22"/>
              </w:rPr>
              <w:t xml:space="preserve"> </w:t>
            </w:r>
            <w:r w:rsidR="00F35509" w:rsidRPr="002C4C3E">
              <w:rPr>
                <w:b/>
                <w:bCs/>
                <w:i/>
                <w:iCs/>
                <w:sz w:val="22"/>
                <w:szCs w:val="22"/>
              </w:rPr>
              <w:t>Support Obligations</w:t>
            </w:r>
            <w:r w:rsidR="00F35509" w:rsidRPr="00131077">
              <w:rPr>
                <w:sz w:val="22"/>
                <w:szCs w:val="22"/>
              </w:rPr>
              <w:t xml:space="preserve"> </w:t>
            </w:r>
            <w:r w:rsidRPr="00131077">
              <w:rPr>
                <w:sz w:val="22"/>
                <w:szCs w:val="22"/>
              </w:rPr>
              <w:t>(individual cases only)</w:t>
            </w:r>
          </w:p>
        </w:tc>
        <w:tc>
          <w:tcPr>
            <w:tcW w:w="2515" w:type="dxa"/>
          </w:tcPr>
          <w:p w14:paraId="244E256C" w14:textId="391C3B4D"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3DFDBAA8" w14:textId="55D84690" w:rsidR="00177BBC" w:rsidRPr="00177BBC" w:rsidRDefault="00864877" w:rsidP="00177BBC">
      <w:pPr>
        <w:spacing w:before="240" w:after="240"/>
        <w:ind w:left="1440" w:hanging="720"/>
        <w:rPr>
          <w:b/>
          <w:bCs/>
        </w:rPr>
      </w:pPr>
      <w:r>
        <w:rPr>
          <w:b/>
          <w:bCs/>
        </w:rPr>
        <w:t>3</w:t>
      </w:r>
      <w:r w:rsidR="00177BBC" w:rsidRPr="00177BBC">
        <w:rPr>
          <w:b/>
          <w:bCs/>
        </w:rPr>
        <w:t xml:space="preserve">. </w:t>
      </w:r>
      <w:r w:rsidR="00177BBC" w:rsidRPr="00177BBC">
        <w:rPr>
          <w:b/>
          <w:bCs/>
        </w:rPr>
        <w:tab/>
      </w:r>
      <w:r w:rsidR="00C82021">
        <w:rPr>
          <w:b/>
          <w:bCs/>
          <w:u w:val="single"/>
        </w:rPr>
        <w:t>Debtor</w:t>
      </w:r>
      <w:r w:rsidR="00177BBC" w:rsidRPr="00177BBC">
        <w:rPr>
          <w:b/>
          <w:bCs/>
          <w:u w:val="single"/>
        </w:rPr>
        <w:t>’s Obligations</w:t>
      </w:r>
      <w:r w:rsidR="00177BBC" w:rsidRPr="00177BBC">
        <w:rPr>
          <w:b/>
          <w:bCs/>
        </w:rPr>
        <w:t>.</w:t>
      </w:r>
    </w:p>
    <w:p w14:paraId="51F6D225" w14:textId="2FDEDD69" w:rsidR="00186EA8" w:rsidRDefault="00177BBC" w:rsidP="006A0B71">
      <w:pPr>
        <w:spacing w:after="240"/>
        <w:ind w:left="2160" w:hanging="720"/>
      </w:pPr>
      <w:r w:rsidRPr="00177BBC">
        <w:rPr>
          <w:b/>
          <w:bCs/>
        </w:rPr>
        <w:t xml:space="preserve">A. </w:t>
      </w:r>
      <w:r w:rsidRPr="00177BBC">
        <w:rPr>
          <w:b/>
          <w:bCs/>
        </w:rPr>
        <w:tab/>
      </w:r>
      <w:r w:rsidR="00186EA8" w:rsidRPr="00186EA8">
        <w:rPr>
          <w:b/>
          <w:bCs/>
        </w:rPr>
        <w:t xml:space="preserve">Sending the Plan and </w:t>
      </w:r>
      <w:r w:rsidR="006A0B71">
        <w:rPr>
          <w:b/>
          <w:bCs/>
        </w:rPr>
        <w:t>This Order</w:t>
      </w:r>
      <w:r w:rsidRPr="00177BBC">
        <w:rPr>
          <w:b/>
          <w:bCs/>
        </w:rPr>
        <w:t xml:space="preserve">. </w:t>
      </w:r>
      <w:r w:rsidR="00186EA8" w:rsidRPr="00186EA8">
        <w:t xml:space="preserve">By the deadline </w:t>
      </w:r>
      <w:r w:rsidR="001512B3">
        <w:t>l</w:t>
      </w:r>
      <w:r w:rsidR="001512B3" w:rsidRPr="00186EA8">
        <w:t>isted above</w:t>
      </w:r>
      <w:r w:rsidR="001512B3">
        <w:t xml:space="preserve"> for</w:t>
      </w:r>
      <w:r w:rsidR="001512B3" w:rsidRPr="001512B3">
        <w:t xml:space="preserve"> </w:t>
      </w:r>
      <w:r w:rsidR="001512B3" w:rsidRPr="00131077">
        <w:rPr>
          <w:i/>
          <w:iCs/>
        </w:rPr>
        <w:t xml:space="preserve">Serving </w:t>
      </w:r>
      <w:r w:rsidR="00131077" w:rsidRPr="00131077">
        <w:rPr>
          <w:i/>
          <w:iCs/>
        </w:rPr>
        <w:t>T</w:t>
      </w:r>
      <w:r w:rsidR="001512B3" w:rsidRPr="00131077">
        <w:rPr>
          <w:i/>
          <w:iCs/>
        </w:rPr>
        <w:t>his Order</w:t>
      </w:r>
      <w:r w:rsidR="006A0B71">
        <w:rPr>
          <w:i/>
          <w:iCs/>
        </w:rPr>
        <w:t xml:space="preserve"> and</w:t>
      </w:r>
      <w:r w:rsidR="001512B3" w:rsidRPr="00131077">
        <w:rPr>
          <w:i/>
          <w:iCs/>
        </w:rPr>
        <w:t xml:space="preserve"> Plan</w:t>
      </w:r>
      <w:r w:rsidR="00186EA8" w:rsidRPr="00186EA8">
        <w:t xml:space="preserve">, </w:t>
      </w:r>
      <w:r w:rsidR="00DE3388">
        <w:t>the debtor</w:t>
      </w:r>
      <w:r w:rsidR="00186EA8" w:rsidRPr="00186EA8">
        <w:t xml:space="preserve"> must</w:t>
      </w:r>
      <w:r w:rsidR="006A0B71">
        <w:t xml:space="preserve"> </w:t>
      </w:r>
      <w:r w:rsidR="00B40F3B">
        <w:t>serve</w:t>
      </w:r>
      <w:r w:rsidR="00B40F3B" w:rsidRPr="00B40F3B">
        <w:t xml:space="preserve"> </w:t>
      </w:r>
      <w:r w:rsidR="00B40F3B">
        <w:t xml:space="preserve">on </w:t>
      </w:r>
      <w:r w:rsidR="00DE3388">
        <w:t xml:space="preserve">the </w:t>
      </w:r>
      <w:r w:rsidR="00B40F3B" w:rsidRPr="00177BBC">
        <w:t xml:space="preserve">trustee, </w:t>
      </w:r>
      <w:r w:rsidR="00184BBA">
        <w:t xml:space="preserve">the </w:t>
      </w:r>
      <w:r w:rsidR="008D7B0A">
        <w:t xml:space="preserve">United States trustee, </w:t>
      </w:r>
      <w:r w:rsidR="00B40F3B" w:rsidRPr="00177BBC">
        <w:t>all creditors, all indenture trustees</w:t>
      </w:r>
      <w:r w:rsidR="00B40F3B">
        <w:t>, and all equity security holders</w:t>
      </w:r>
      <w:r w:rsidR="006A0B71">
        <w:t xml:space="preserve"> </w:t>
      </w:r>
      <w:r>
        <w:t xml:space="preserve">a copy of this </w:t>
      </w:r>
      <w:r w:rsidR="00694BD6">
        <w:t>o</w:t>
      </w:r>
      <w:r>
        <w:t>rder</w:t>
      </w:r>
      <w:r w:rsidR="006A0B71">
        <w:t xml:space="preserve"> and </w:t>
      </w:r>
      <w:r>
        <w:t>the plan</w:t>
      </w:r>
      <w:r w:rsidR="00C82021">
        <w:t>, as required by Fed. R. Bankr. P. 2002.</w:t>
      </w:r>
    </w:p>
    <w:p w14:paraId="60F2BA1D" w14:textId="27F901CE" w:rsidR="00177BBC" w:rsidRDefault="0095338D" w:rsidP="00177BBC">
      <w:pPr>
        <w:spacing w:after="240"/>
        <w:ind w:left="2160" w:hanging="720"/>
      </w:pPr>
      <w:r>
        <w:rPr>
          <w:b/>
          <w:bCs/>
        </w:rPr>
        <w:t>B.</w:t>
      </w:r>
      <w:r>
        <w:rPr>
          <w:b/>
          <w:bCs/>
        </w:rPr>
        <w:tab/>
      </w:r>
      <w:r w:rsidR="00177BBC" w:rsidRPr="0095338D">
        <w:rPr>
          <w:b/>
          <w:bCs/>
        </w:rPr>
        <w:t xml:space="preserve">Notice of Fee Applications. </w:t>
      </w:r>
      <w:r w:rsidR="007A2684" w:rsidRPr="00186EA8">
        <w:t>By the deadline listed above</w:t>
      </w:r>
      <w:r w:rsidR="001512B3">
        <w:t xml:space="preserve"> for </w:t>
      </w:r>
      <w:r w:rsidR="001512B3" w:rsidRPr="00131077">
        <w:rPr>
          <w:i/>
          <w:iCs/>
        </w:rPr>
        <w:t>Filing and Serving Notice Summarizing All Fee Applications</w:t>
      </w:r>
      <w:r w:rsidR="007A2684" w:rsidRPr="00186EA8">
        <w:t xml:space="preserve">, </w:t>
      </w:r>
      <w:r w:rsidR="00DE3388">
        <w:t>the debtor</w:t>
      </w:r>
      <w:r w:rsidR="007A2684" w:rsidRPr="00186EA8">
        <w:t xml:space="preserve"> must</w:t>
      </w:r>
      <w:r w:rsidR="007A2684">
        <w:t xml:space="preserve"> </w:t>
      </w:r>
      <w:r w:rsidR="00177BBC">
        <w:t xml:space="preserve">prepare, file, and serve </w:t>
      </w:r>
      <w:r w:rsidR="007A2684">
        <w:t xml:space="preserve">on </w:t>
      </w:r>
      <w:r w:rsidR="007A2684" w:rsidRPr="007A2684">
        <w:t xml:space="preserve">the trustee, </w:t>
      </w:r>
      <w:r w:rsidR="00184BBA">
        <w:t xml:space="preserve">the </w:t>
      </w:r>
      <w:r w:rsidR="00EE3D4D" w:rsidRPr="00EE3D4D">
        <w:t xml:space="preserve">United States trustee, </w:t>
      </w:r>
      <w:r w:rsidR="007A2684" w:rsidRPr="007A2684">
        <w:t>all creditors, and all indenture trustees</w:t>
      </w:r>
      <w:r w:rsidR="007A2684">
        <w:t xml:space="preserve">, </w:t>
      </w:r>
      <w:r w:rsidR="00177BBC">
        <w:t>a notice summarizing all timely filed fee applications</w:t>
      </w:r>
      <w:r w:rsidR="007A2684">
        <w:t xml:space="preserve">, as required by Fed. R. Bankr. P. 2002(a)(6). As required by Fed. R. Bankr. P. 2002(c)(2), the </w:t>
      </w:r>
      <w:r w:rsidR="00177BBC">
        <w:t>notice must identify the name of and the amount sought by each applicant.</w:t>
      </w:r>
    </w:p>
    <w:p w14:paraId="6259A68E" w14:textId="303379C3" w:rsidR="00EF6853" w:rsidRDefault="00C82021" w:rsidP="002C4C3E">
      <w:pPr>
        <w:spacing w:after="240"/>
        <w:ind w:left="2160" w:hanging="720"/>
      </w:pPr>
      <w:r>
        <w:rPr>
          <w:b/>
          <w:bCs/>
        </w:rPr>
        <w:t>C</w:t>
      </w:r>
      <w:r w:rsidR="00177BBC" w:rsidRPr="001512B3">
        <w:rPr>
          <w:b/>
          <w:bCs/>
        </w:rPr>
        <w:t xml:space="preserve">. </w:t>
      </w:r>
      <w:r w:rsidR="007A2684" w:rsidRPr="001512B3">
        <w:rPr>
          <w:b/>
          <w:bCs/>
        </w:rPr>
        <w:tab/>
      </w:r>
      <w:r w:rsidR="00EF6853" w:rsidRPr="00EF6853">
        <w:rPr>
          <w:b/>
          <w:bCs/>
        </w:rPr>
        <w:t>Individual Cases.</w:t>
      </w:r>
      <w:r w:rsidR="00EF6853" w:rsidRPr="00EF6853">
        <w:t xml:space="preserve"> </w:t>
      </w:r>
      <w:r w:rsidR="00EF6853">
        <w:t xml:space="preserve">In individual cases </w:t>
      </w:r>
      <w:r w:rsidR="00DE3388">
        <w:t>the debtor</w:t>
      </w:r>
      <w:r w:rsidR="00EF6853">
        <w:t xml:space="preserve"> must file </w:t>
      </w:r>
      <w:r w:rsidR="006E79C9">
        <w:t>local form</w:t>
      </w:r>
      <w:r w:rsidR="00EF6853">
        <w:t xml:space="preserve"> </w:t>
      </w:r>
      <w:r w:rsidR="00F35509" w:rsidRPr="00F35509">
        <w:rPr>
          <w:i/>
          <w:iCs/>
        </w:rPr>
        <w:t>Individual Chapter 12 Debtor</w:t>
      </w:r>
      <w:r w:rsidR="00480C88">
        <w:rPr>
          <w:i/>
          <w:iCs/>
        </w:rPr>
        <w:t xml:space="preserve">’s </w:t>
      </w:r>
      <w:r w:rsidR="00F35509" w:rsidRPr="00F35509">
        <w:rPr>
          <w:i/>
          <w:iCs/>
        </w:rPr>
        <w:t xml:space="preserve">Confirmation </w:t>
      </w:r>
      <w:r w:rsidR="00480C88">
        <w:rPr>
          <w:i/>
          <w:iCs/>
        </w:rPr>
        <w:t xml:space="preserve">Certificate </w:t>
      </w:r>
      <w:r w:rsidR="00F35509" w:rsidRPr="00F35509">
        <w:rPr>
          <w:i/>
          <w:iCs/>
        </w:rPr>
        <w:t>Regarding Payment of Domestic Support Obligations</w:t>
      </w:r>
      <w:r w:rsidR="00EF6853" w:rsidRPr="009A7C0A">
        <w:t xml:space="preserve"> </w:t>
      </w:r>
      <w:r w:rsidR="00EF6853">
        <w:t xml:space="preserve">by the deadline listed above for </w:t>
      </w:r>
      <w:r w:rsidR="00EF6853" w:rsidRPr="009A7C0A">
        <w:rPr>
          <w:i/>
          <w:iCs/>
        </w:rPr>
        <w:t xml:space="preserve">Filing </w:t>
      </w:r>
      <w:r w:rsidR="002C4C3E">
        <w:rPr>
          <w:i/>
          <w:iCs/>
        </w:rPr>
        <w:t xml:space="preserve">Local Form </w:t>
      </w:r>
      <w:r w:rsidR="00F35509" w:rsidRPr="00F35509">
        <w:rPr>
          <w:i/>
          <w:iCs/>
        </w:rPr>
        <w:t>Individual Chapter 12 Debtor</w:t>
      </w:r>
      <w:r w:rsidR="00480C88">
        <w:rPr>
          <w:i/>
          <w:iCs/>
        </w:rPr>
        <w:t>’s Confirmation</w:t>
      </w:r>
      <w:r w:rsidR="00F35509" w:rsidRPr="00F35509">
        <w:rPr>
          <w:i/>
          <w:iCs/>
        </w:rPr>
        <w:t xml:space="preserve"> Certificate Regarding Payment of Domestic Support Obligations</w:t>
      </w:r>
      <w:r w:rsidR="00EF6853">
        <w:t>.</w:t>
      </w:r>
    </w:p>
    <w:p w14:paraId="4F36EF7A" w14:textId="7E469C24" w:rsidR="009C3A5F" w:rsidRDefault="002C4C3E" w:rsidP="009C3A5F">
      <w:pPr>
        <w:spacing w:after="240"/>
        <w:ind w:left="2160" w:hanging="720"/>
      </w:pPr>
      <w:r>
        <w:rPr>
          <w:b/>
          <w:bCs/>
        </w:rPr>
        <w:lastRenderedPageBreak/>
        <w:t>D</w:t>
      </w:r>
      <w:r w:rsidR="009C3A5F" w:rsidRPr="009C3A5F">
        <w:rPr>
          <w:b/>
          <w:bCs/>
        </w:rPr>
        <w:t>.</w:t>
      </w:r>
      <w:r w:rsidR="009C3A5F" w:rsidRPr="009C3A5F">
        <w:rPr>
          <w:b/>
          <w:bCs/>
        </w:rPr>
        <w:tab/>
        <w:t>Certificate of Service.</w:t>
      </w:r>
      <w:r w:rsidR="009C3A5F">
        <w:t xml:space="preserve"> </w:t>
      </w:r>
      <w:r w:rsidR="00DE3388">
        <w:t>The debtor</w:t>
      </w:r>
      <w:r w:rsidR="009C3A5F">
        <w:t xml:space="preserve"> must file a certificate of service, as required by Local Rule 9036-2, </w:t>
      </w:r>
      <w:r w:rsidR="009279F7">
        <w:t xml:space="preserve">of this order and </w:t>
      </w:r>
      <w:r>
        <w:t xml:space="preserve">any </w:t>
      </w:r>
      <w:r w:rsidR="009279F7">
        <w:t xml:space="preserve">other </w:t>
      </w:r>
      <w:r w:rsidR="009C3A5F">
        <w:t>document required to be served by this order.</w:t>
      </w:r>
    </w:p>
    <w:p w14:paraId="3914AEDB" w14:textId="5DDA2A3F" w:rsidR="00D80BB6" w:rsidRDefault="00C82021" w:rsidP="009C3A5F">
      <w:pPr>
        <w:spacing w:after="240"/>
        <w:ind w:left="1440" w:hanging="720"/>
      </w:pPr>
      <w:r>
        <w:rPr>
          <w:b/>
          <w:bCs/>
        </w:rPr>
        <w:t>4</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644E048D" w14:textId="1289A973" w:rsidR="00D80BB6" w:rsidRDefault="00D80BB6" w:rsidP="00D80BB6">
      <w:pPr>
        <w:spacing w:after="240"/>
        <w:ind w:left="2880" w:hanging="720"/>
      </w:pPr>
      <w:r>
        <w:rPr>
          <w:b/>
          <w:bCs/>
        </w:rPr>
        <w:t>(2)</w:t>
      </w:r>
      <w:r>
        <w:rPr>
          <w:b/>
          <w:bCs/>
        </w:rPr>
        <w:tab/>
      </w:r>
      <w:r w:rsidR="00C82021" w:rsidRPr="00C82021">
        <w:t>the trustee</w:t>
      </w:r>
      <w:r w:rsidR="00C82021">
        <w:t>; and</w:t>
      </w:r>
    </w:p>
    <w:p w14:paraId="27842A41" w14:textId="46CF0C3B" w:rsidR="00D80BB6" w:rsidRDefault="00D80BB6" w:rsidP="00C82021">
      <w:pPr>
        <w:spacing w:after="240"/>
        <w:ind w:left="2880" w:hanging="720"/>
      </w:pPr>
      <w:r>
        <w:rPr>
          <w:b/>
          <w:bCs/>
        </w:rPr>
        <w:t>(</w:t>
      </w:r>
      <w:r w:rsidR="00DE3388">
        <w:rPr>
          <w:b/>
          <w:bCs/>
        </w:rPr>
        <w:t>3</w:t>
      </w:r>
      <w:r>
        <w:rPr>
          <w:b/>
          <w:bCs/>
        </w:rPr>
        <w:t>)</w:t>
      </w:r>
      <w:r>
        <w:rPr>
          <w:b/>
          <w:bCs/>
        </w:rPr>
        <w:tab/>
      </w:r>
      <w:r w:rsidR="00C82021">
        <w:t>the 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105802E0" w:rsidR="002957D5" w:rsidRPr="002957D5" w:rsidRDefault="00C82021" w:rsidP="002957D5">
      <w:pPr>
        <w:keepNext/>
        <w:spacing w:after="240"/>
        <w:ind w:left="1440" w:hanging="720"/>
        <w:rPr>
          <w:b/>
          <w:bCs/>
        </w:rPr>
      </w:pPr>
      <w:r>
        <w:rPr>
          <w:b/>
          <w:bCs/>
        </w:rPr>
        <w:t>5</w:t>
      </w:r>
      <w:r w:rsidR="002957D5" w:rsidRPr="002957D5">
        <w:rPr>
          <w:b/>
          <w:bCs/>
        </w:rPr>
        <w:t xml:space="preserve">. </w:t>
      </w:r>
      <w:r w:rsidR="002957D5" w:rsidRPr="002957D5">
        <w:rPr>
          <w:b/>
          <w:bCs/>
        </w:rPr>
        <w:tab/>
      </w:r>
      <w:r w:rsidR="002957D5" w:rsidRPr="002957D5">
        <w:rPr>
          <w:b/>
          <w:bCs/>
          <w:u w:val="single"/>
        </w:rPr>
        <w:t>Evidence</w:t>
      </w:r>
      <w:r w:rsidR="002957D5" w:rsidRPr="002957D5">
        <w:rPr>
          <w:b/>
          <w:bCs/>
        </w:rPr>
        <w:t>.</w:t>
      </w:r>
    </w:p>
    <w:p w14:paraId="28FEC9A1" w14:textId="6FD1777B"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 Therefore, </w:t>
      </w:r>
      <w:r w:rsidR="00DE3388">
        <w:t>the debtor</w:t>
      </w:r>
      <w:r>
        <w:t xml:space="preserve"> and any objecting party, if applicable, must file with the Court an </w:t>
      </w:r>
      <w:r w:rsidRPr="00184BBA">
        <w:rPr>
          <w:i/>
          <w:iCs/>
        </w:rPr>
        <w:t>Exhibit Register</w:t>
      </w:r>
      <w:r>
        <w:t xml:space="preserve"> and upload any exhibits </w:t>
      </w:r>
      <w:r w:rsidR="00DE3388">
        <w:t>the debtor</w:t>
      </w:r>
      <w:r>
        <w:t xml:space="preserve"> or objecting party intends to introduce into evidence at the confirmation hearing pursuant to Local Rule 9017-1, by the deadline listed above for </w:t>
      </w:r>
      <w:r w:rsidR="00131077" w:rsidRPr="00E74A76">
        <w:rPr>
          <w:i/>
          <w:iCs/>
        </w:rPr>
        <w:t>Filing Exhibit Register and Uploading Exhibits</w:t>
      </w:r>
      <w:r>
        <w:t>.</w:t>
      </w:r>
      <w:r w:rsidR="00232409">
        <w:rPr>
          <w:rStyle w:val="FootnoteReference"/>
        </w:rPr>
        <w:footnoteReference w:id="3"/>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w:t>
      </w:r>
      <w:r w:rsidR="009279F7">
        <w:lastRenderedPageBreak/>
        <w:t xml:space="preserve">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26F253FF" w:rsidR="009C3A5F" w:rsidRDefault="00C82021" w:rsidP="009C3A5F">
      <w:pPr>
        <w:spacing w:after="240"/>
        <w:ind w:left="1440" w:hanging="720"/>
      </w:pPr>
      <w:r>
        <w:rPr>
          <w:b/>
          <w:bCs/>
        </w:rPr>
        <w:t>6</w:t>
      </w:r>
      <w:r w:rsidR="009C3A5F" w:rsidRPr="009279F7">
        <w:rPr>
          <w:b/>
          <w:bCs/>
        </w:rPr>
        <w:t>.</w:t>
      </w:r>
      <w:r w:rsidR="009C3A5F" w:rsidRPr="009279F7">
        <w:rPr>
          <w:b/>
          <w:bCs/>
        </w:rPr>
        <w:tab/>
      </w:r>
      <w:r w:rsidR="009279F7" w:rsidRPr="00232409">
        <w:rPr>
          <w:b/>
          <w:bCs/>
          <w:u w:val="single"/>
        </w:rPr>
        <w:t xml:space="preserve">Sanctions, </w:t>
      </w:r>
      <w:r w:rsidR="009C3A5F" w:rsidRPr="00232409">
        <w:rPr>
          <w:b/>
          <w:bCs/>
          <w:u w:val="single"/>
        </w:rPr>
        <w:t>Dismissal</w:t>
      </w:r>
      <w:r w:rsidR="009279F7" w:rsidRPr="00232409">
        <w:rPr>
          <w:b/>
          <w:bCs/>
          <w:u w:val="single"/>
        </w:rPr>
        <w:t xml:space="preserve">, </w:t>
      </w:r>
      <w:r w:rsidR="009C3A5F" w:rsidRPr="00232409">
        <w:rPr>
          <w:b/>
          <w:bCs/>
          <w:u w:val="single"/>
        </w:rPr>
        <w:t>or Conversion</w:t>
      </w:r>
      <w:r w:rsidR="009C3A5F" w:rsidRPr="009279F7">
        <w:rPr>
          <w:b/>
          <w:bCs/>
        </w:rPr>
        <w:t xml:space="preserve">. </w:t>
      </w:r>
      <w:r w:rsidR="009279F7">
        <w:t xml:space="preserve">If the </w:t>
      </w:r>
      <w:r w:rsidR="00DE3388">
        <w:t>debtor</w:t>
      </w:r>
      <w:r w:rsidR="009279F7">
        <w:t xml:space="preserve"> does not</w:t>
      </w:r>
      <w:r w:rsidR="009279F7">
        <w:rPr>
          <w:b/>
          <w:bCs/>
        </w:rPr>
        <w:t xml:space="preserve"> </w:t>
      </w:r>
      <w:r w:rsidR="009C3A5F" w:rsidRPr="009C3A5F">
        <w:t xml:space="preserve">timely comply with any of the requirements of this </w:t>
      </w:r>
      <w:r w:rsidR="009279F7">
        <w:t>o</w:t>
      </w:r>
      <w:r w:rsidR="009C3A5F"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009C3A5F"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F717" w14:textId="77777777" w:rsidR="007C005D" w:rsidRDefault="007C005D" w:rsidP="004C2959">
      <w:r>
        <w:separator/>
      </w:r>
    </w:p>
  </w:endnote>
  <w:endnote w:type="continuationSeparator" w:id="0">
    <w:p w14:paraId="10B8F1B7" w14:textId="77777777" w:rsidR="007C005D" w:rsidRDefault="007C005D"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74DF5CC2" w:rsidR="004C2959" w:rsidRPr="004C2959" w:rsidRDefault="004C2959">
    <w:pPr>
      <w:pStyle w:val="Footer"/>
      <w:rPr>
        <w:sz w:val="20"/>
        <w:szCs w:val="20"/>
      </w:rPr>
    </w:pPr>
    <w:r w:rsidRPr="004C2959">
      <w:rPr>
        <w:sz w:val="20"/>
        <w:szCs w:val="20"/>
      </w:rPr>
      <w:t>LF-</w:t>
    </w:r>
    <w:r w:rsidR="002957D5">
      <w:rPr>
        <w:sz w:val="20"/>
        <w:szCs w:val="20"/>
      </w:rPr>
      <w:t>3</w:t>
    </w:r>
    <w:r w:rsidR="006E0A0D">
      <w:rPr>
        <w:sz w:val="20"/>
        <w:szCs w:val="20"/>
      </w:rPr>
      <w:t>0</w:t>
    </w:r>
    <w:r w:rsidR="00973963">
      <w:rPr>
        <w:sz w:val="20"/>
        <w:szCs w:val="20"/>
      </w:rPr>
      <w:t>Z</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0563" w14:textId="0A4EF8D0" w:rsidR="008605EF" w:rsidRDefault="008605EF">
    <w:pPr>
      <w:pStyle w:val="Footer"/>
    </w:pPr>
    <w:r w:rsidRPr="004C2959">
      <w:rPr>
        <w:sz w:val="20"/>
        <w:szCs w:val="20"/>
      </w:rPr>
      <w:t>LF-</w:t>
    </w:r>
    <w:r>
      <w:rPr>
        <w:sz w:val="20"/>
        <w:szCs w:val="20"/>
      </w:rPr>
      <w:t>30Z</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EE2C" w14:textId="77777777" w:rsidR="007C005D" w:rsidRDefault="007C005D" w:rsidP="004C2959">
      <w:r>
        <w:separator/>
      </w:r>
    </w:p>
  </w:footnote>
  <w:footnote w:type="continuationSeparator" w:id="0">
    <w:p w14:paraId="63914774" w14:textId="77777777" w:rsidR="007C005D" w:rsidRDefault="007C005D" w:rsidP="004C2959">
      <w:r>
        <w:continuationSeparator/>
      </w:r>
    </w:p>
  </w:footnote>
  <w:footnote w:id="1">
    <w:p w14:paraId="07895F64" w14:textId="700F2229" w:rsidR="00864877" w:rsidRDefault="00864877">
      <w:pPr>
        <w:pStyle w:val="FootnoteText"/>
      </w:pPr>
      <w:r>
        <w:rPr>
          <w:rStyle w:val="FootnoteReference"/>
        </w:rPr>
        <w:footnoteRef/>
      </w:r>
      <w:r>
        <w:t xml:space="preserve"> Dkt No. __.</w:t>
      </w:r>
    </w:p>
  </w:footnote>
  <w:footnote w:id="2">
    <w:p w14:paraId="67B91A95" w14:textId="241D696D" w:rsidR="00F414B7" w:rsidRDefault="00F414B7">
      <w:pPr>
        <w:pStyle w:val="FootnoteText"/>
      </w:pPr>
      <w:r>
        <w:rPr>
          <w:rStyle w:val="FootnoteReference"/>
        </w:rPr>
        <w:footnoteRef/>
      </w:r>
      <w:r>
        <w:t xml:space="preserve"> [</w:t>
      </w:r>
      <w:r w:rsidR="00177BBC">
        <w:t xml:space="preserve">Submitting attorney must populate this table with the actual date for each deadline. </w:t>
      </w:r>
      <w:r>
        <w:t xml:space="preserve">If </w:t>
      </w:r>
      <w:r w:rsidR="00177BBC">
        <w:t xml:space="preserve">any date falls on </w:t>
      </w:r>
      <w:r>
        <w:t>a Saturday, Sunday, or legal holiday, the deadline should be the last business day before the Saturday, Sunday, or legal holiday.]</w:t>
      </w:r>
    </w:p>
  </w:footnote>
  <w:footnote w:id="3">
    <w:p w14:paraId="68F02C72" w14:textId="4DF1B98D" w:rsidR="00232409" w:rsidRDefault="00232409">
      <w:pPr>
        <w:pStyle w:val="FootnoteText"/>
      </w:pPr>
      <w:r>
        <w:rPr>
          <w:rStyle w:val="FootnoteReference"/>
        </w:rPr>
        <w:footnoteRef/>
      </w:r>
      <w:r>
        <w:t xml:space="preserve"> </w:t>
      </w:r>
      <w:r w:rsidRPr="00232409">
        <w:t xml:space="preserve">Exhibit registers should include the final </w:t>
      </w:r>
      <w:r w:rsidR="00184BBA">
        <w:t>p</w:t>
      </w:r>
      <w:r w:rsidRPr="00232409">
        <w:t>lan as it was served, the final disclosure statement as it</w:t>
      </w:r>
      <w:r>
        <w:t xml:space="preserve"> </w:t>
      </w:r>
      <w:r w:rsidRPr="00232409">
        <w:t>was served, the confirmation affidavit</w:t>
      </w:r>
      <w:r w:rsidR="00184BBA">
        <w:t xml:space="preserve"> or declaration</w:t>
      </w:r>
      <w:r w:rsidRPr="00232409">
        <w:t xml:space="preserve">, the </w:t>
      </w:r>
      <w:r w:rsidR="00184BBA">
        <w:t>ballot tabulation and confirmation certificate</w:t>
      </w:r>
      <w:r w:rsidRPr="00232409">
        <w:t>, the certificate of service of the</w:t>
      </w:r>
      <w:r>
        <w:t xml:space="preserve"> </w:t>
      </w:r>
      <w:r w:rsidRPr="00232409">
        <w:t>solicitation package, LF-71 (individual cases only), and, if applicable, projections, and the liquidation</w:t>
      </w:r>
      <w:r>
        <w:t xml:space="preserve"> </w:t>
      </w:r>
      <w:r w:rsidRPr="00232409">
        <w:t>analysis.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22079"/>
    <w:rsid w:val="00031C39"/>
    <w:rsid w:val="00055582"/>
    <w:rsid w:val="00060895"/>
    <w:rsid w:val="000A45AC"/>
    <w:rsid w:val="000E3DE4"/>
    <w:rsid w:val="000E57B7"/>
    <w:rsid w:val="000F7D56"/>
    <w:rsid w:val="001109DC"/>
    <w:rsid w:val="00124669"/>
    <w:rsid w:val="00131077"/>
    <w:rsid w:val="001512B3"/>
    <w:rsid w:val="00153ECF"/>
    <w:rsid w:val="00170177"/>
    <w:rsid w:val="00177BBC"/>
    <w:rsid w:val="00184BBA"/>
    <w:rsid w:val="00186EA8"/>
    <w:rsid w:val="001C1BEF"/>
    <w:rsid w:val="001D6F0F"/>
    <w:rsid w:val="001E0515"/>
    <w:rsid w:val="001E51C3"/>
    <w:rsid w:val="002319BC"/>
    <w:rsid w:val="00232409"/>
    <w:rsid w:val="00236763"/>
    <w:rsid w:val="00246D96"/>
    <w:rsid w:val="002957D5"/>
    <w:rsid w:val="00297F25"/>
    <w:rsid w:val="002B0228"/>
    <w:rsid w:val="002B0E22"/>
    <w:rsid w:val="002C3402"/>
    <w:rsid w:val="002C4C3E"/>
    <w:rsid w:val="002D5F7B"/>
    <w:rsid w:val="00303336"/>
    <w:rsid w:val="00351436"/>
    <w:rsid w:val="0035612A"/>
    <w:rsid w:val="00356367"/>
    <w:rsid w:val="00367F9E"/>
    <w:rsid w:val="003726AD"/>
    <w:rsid w:val="00372FD2"/>
    <w:rsid w:val="00390080"/>
    <w:rsid w:val="003A0B59"/>
    <w:rsid w:val="003D1FD6"/>
    <w:rsid w:val="003D25F4"/>
    <w:rsid w:val="003F12CE"/>
    <w:rsid w:val="003F360F"/>
    <w:rsid w:val="004030E8"/>
    <w:rsid w:val="004449BF"/>
    <w:rsid w:val="004675AB"/>
    <w:rsid w:val="00480C88"/>
    <w:rsid w:val="00493671"/>
    <w:rsid w:val="004C05FE"/>
    <w:rsid w:val="004C2959"/>
    <w:rsid w:val="004E3504"/>
    <w:rsid w:val="00555B5E"/>
    <w:rsid w:val="00557AF1"/>
    <w:rsid w:val="00560E11"/>
    <w:rsid w:val="00561D9F"/>
    <w:rsid w:val="00570BED"/>
    <w:rsid w:val="00592760"/>
    <w:rsid w:val="005A65CD"/>
    <w:rsid w:val="005A6BB4"/>
    <w:rsid w:val="005E61E3"/>
    <w:rsid w:val="00612A6F"/>
    <w:rsid w:val="00615B81"/>
    <w:rsid w:val="00631769"/>
    <w:rsid w:val="00633271"/>
    <w:rsid w:val="00670369"/>
    <w:rsid w:val="006718D5"/>
    <w:rsid w:val="006738E5"/>
    <w:rsid w:val="006913F5"/>
    <w:rsid w:val="00694BD6"/>
    <w:rsid w:val="006A0B71"/>
    <w:rsid w:val="006A3967"/>
    <w:rsid w:val="006D1CCE"/>
    <w:rsid w:val="006D680B"/>
    <w:rsid w:val="006E0A0D"/>
    <w:rsid w:val="006E79C9"/>
    <w:rsid w:val="0071758B"/>
    <w:rsid w:val="007217EC"/>
    <w:rsid w:val="007444F2"/>
    <w:rsid w:val="007547B8"/>
    <w:rsid w:val="007559ED"/>
    <w:rsid w:val="00780C5F"/>
    <w:rsid w:val="007A2684"/>
    <w:rsid w:val="007B3F3C"/>
    <w:rsid w:val="007C005D"/>
    <w:rsid w:val="007C2864"/>
    <w:rsid w:val="007F6E66"/>
    <w:rsid w:val="0080323B"/>
    <w:rsid w:val="008605EF"/>
    <w:rsid w:val="00864877"/>
    <w:rsid w:val="00866C38"/>
    <w:rsid w:val="008963D7"/>
    <w:rsid w:val="008B05B6"/>
    <w:rsid w:val="008B52CF"/>
    <w:rsid w:val="008D7B0A"/>
    <w:rsid w:val="008F4824"/>
    <w:rsid w:val="0092426F"/>
    <w:rsid w:val="009279F7"/>
    <w:rsid w:val="0094237D"/>
    <w:rsid w:val="00947D0F"/>
    <w:rsid w:val="0095338D"/>
    <w:rsid w:val="0097359A"/>
    <w:rsid w:val="00973963"/>
    <w:rsid w:val="00992441"/>
    <w:rsid w:val="0099388F"/>
    <w:rsid w:val="009A5629"/>
    <w:rsid w:val="009B5D11"/>
    <w:rsid w:val="009C3A5F"/>
    <w:rsid w:val="00A13BAD"/>
    <w:rsid w:val="00A15354"/>
    <w:rsid w:val="00A252AC"/>
    <w:rsid w:val="00A36B54"/>
    <w:rsid w:val="00A759CE"/>
    <w:rsid w:val="00A822B4"/>
    <w:rsid w:val="00AB4267"/>
    <w:rsid w:val="00AC7838"/>
    <w:rsid w:val="00AD0DFF"/>
    <w:rsid w:val="00AE3589"/>
    <w:rsid w:val="00B23F8E"/>
    <w:rsid w:val="00B40F3B"/>
    <w:rsid w:val="00B50866"/>
    <w:rsid w:val="00BA4CBE"/>
    <w:rsid w:val="00BE56F8"/>
    <w:rsid w:val="00BF5D69"/>
    <w:rsid w:val="00C007B6"/>
    <w:rsid w:val="00C26FD3"/>
    <w:rsid w:val="00C37FE1"/>
    <w:rsid w:val="00C5006B"/>
    <w:rsid w:val="00C56681"/>
    <w:rsid w:val="00C632C3"/>
    <w:rsid w:val="00C82021"/>
    <w:rsid w:val="00CD4BBB"/>
    <w:rsid w:val="00CF4248"/>
    <w:rsid w:val="00D06B79"/>
    <w:rsid w:val="00D113F0"/>
    <w:rsid w:val="00D1214B"/>
    <w:rsid w:val="00D34869"/>
    <w:rsid w:val="00D52685"/>
    <w:rsid w:val="00D72114"/>
    <w:rsid w:val="00D80BB6"/>
    <w:rsid w:val="00D8195D"/>
    <w:rsid w:val="00D82726"/>
    <w:rsid w:val="00D96008"/>
    <w:rsid w:val="00DB0BD5"/>
    <w:rsid w:val="00DB4737"/>
    <w:rsid w:val="00DB7D6D"/>
    <w:rsid w:val="00DE3388"/>
    <w:rsid w:val="00E2597A"/>
    <w:rsid w:val="00E2633C"/>
    <w:rsid w:val="00E343E4"/>
    <w:rsid w:val="00E77264"/>
    <w:rsid w:val="00E82261"/>
    <w:rsid w:val="00EA0DDA"/>
    <w:rsid w:val="00EB68E6"/>
    <w:rsid w:val="00EC2771"/>
    <w:rsid w:val="00EE3D4D"/>
    <w:rsid w:val="00EF6853"/>
    <w:rsid w:val="00F01DBF"/>
    <w:rsid w:val="00F179BF"/>
    <w:rsid w:val="00F35509"/>
    <w:rsid w:val="00F414B7"/>
    <w:rsid w:val="00F64F54"/>
    <w:rsid w:val="00F65B0D"/>
    <w:rsid w:val="00FB75E9"/>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1117</Words>
  <Characters>6226</Characters>
  <Application>Microsoft Office Word</Application>
  <DocSecurity>0</DocSecurity>
  <Lines>172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2026-02-05T16:12:00Z</dcterms:created>
  <dcterms:modified xsi:type="dcterms:W3CDTF">2026-02-05T16:12:00Z</dcterms:modified>
</cp:coreProperties>
</file>