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E1AB" w14:textId="77777777" w:rsidR="00064C7E" w:rsidRPr="00064C7E" w:rsidRDefault="00064C7E" w:rsidP="00064C7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064C7E">
        <w:rPr>
          <w:rFonts w:ascii="Times New Roman" w:hAnsi="Times New Roman"/>
          <w:b/>
          <w:bCs/>
          <w:sz w:val="24"/>
          <w:szCs w:val="24"/>
        </w:rPr>
        <w:t>United States Bankruptcy Court, Southern District of Florida</w:t>
      </w:r>
    </w:p>
    <w:p w14:paraId="1511F30C" w14:textId="3ECBA0C6" w:rsidR="00064C7E" w:rsidRDefault="00064C7E" w:rsidP="00064C7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064C7E">
        <w:rPr>
          <w:rFonts w:ascii="Times New Roman" w:hAnsi="Times New Roman"/>
          <w:b/>
          <w:bCs/>
          <w:sz w:val="24"/>
          <w:szCs w:val="24"/>
        </w:rPr>
        <w:t>Ackno</w:t>
      </w:r>
      <w:r w:rsidRPr="00064C7E">
        <w:rPr>
          <w:rFonts w:ascii="Times New Roman" w:hAnsi="Times New Roman"/>
          <w:b/>
          <w:bCs/>
          <w:spacing w:val="-2"/>
          <w:sz w:val="24"/>
          <w:szCs w:val="24"/>
        </w:rPr>
        <w:t>w</w:t>
      </w:r>
      <w:r w:rsidRPr="00064C7E">
        <w:rPr>
          <w:rFonts w:ascii="Times New Roman" w:hAnsi="Times New Roman"/>
          <w:b/>
          <w:bCs/>
          <w:sz w:val="24"/>
          <w:szCs w:val="24"/>
        </w:rPr>
        <w:t xml:space="preserve">ledgment of Responsibility for Live Access to CM/ECF </w:t>
      </w:r>
      <w:r w:rsidRPr="00064C7E">
        <w:rPr>
          <w:rFonts w:ascii="Times New Roman" w:hAnsi="Times New Roman"/>
          <w:b/>
          <w:bCs/>
          <w:spacing w:val="-2"/>
          <w:sz w:val="24"/>
          <w:szCs w:val="24"/>
        </w:rPr>
        <w:t>w</w:t>
      </w:r>
      <w:r w:rsidRPr="00064C7E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064C7E">
        <w:rPr>
          <w:rFonts w:ascii="Times New Roman" w:hAnsi="Times New Roman"/>
          <w:b/>
          <w:bCs/>
          <w:sz w:val="24"/>
          <w:szCs w:val="24"/>
        </w:rPr>
        <w:t>th Full Attorney Filing Privileges</w:t>
      </w:r>
    </w:p>
    <w:p w14:paraId="24E39882" w14:textId="77777777" w:rsidR="004062FC" w:rsidRPr="00064C7E" w:rsidRDefault="004062FC" w:rsidP="00064C7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A5CF00" w14:textId="77777777" w:rsidR="00064C7E" w:rsidRPr="003F2163" w:rsidRDefault="00F03F84" w:rsidP="00064C7E">
      <w:pPr>
        <w:pStyle w:val="NoSpacing"/>
        <w:jc w:val="center"/>
        <w:rPr>
          <w:rFonts w:ascii="Times New Roman" w:hAnsi="Times New Roman"/>
          <w:color w:val="0000FF"/>
        </w:rPr>
      </w:pPr>
      <w:hyperlink r:id="rId7" w:history="1">
        <w:r w:rsidR="00064C7E" w:rsidRPr="003F2163">
          <w:rPr>
            <w:rStyle w:val="Hyperlink"/>
            <w:rFonts w:ascii="Times New Roman" w:eastAsia="Times New Roman" w:hAnsi="Times New Roman"/>
            <w:color w:val="0000FF"/>
            <w:w w:val="99"/>
            <w:sz w:val="20"/>
            <w:szCs w:val="20"/>
          </w:rPr>
          <w:t>www.flsb.uscourts.gov</w:t>
        </w:r>
      </w:hyperlink>
    </w:p>
    <w:p w14:paraId="30032352" w14:textId="77777777" w:rsidR="00064C7E" w:rsidRDefault="00064C7E" w:rsidP="00064C7E">
      <w:pPr>
        <w:spacing w:before="33" w:after="0" w:line="242" w:lineRule="auto"/>
        <w:ind w:left="110" w:right="48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14:paraId="036EBF0F" w14:textId="77777777" w:rsidR="00064C7E" w:rsidRDefault="00064C7E" w:rsidP="00BA75A7">
      <w:pPr>
        <w:spacing w:before="33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sz w:val="20"/>
          <w:szCs w:val="20"/>
        </w:rPr>
        <w:t>Use</w:t>
      </w:r>
      <w:r>
        <w:rPr>
          <w:rFonts w:ascii="Times New Roman" w:eastAsia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this</w:t>
      </w:r>
      <w:r>
        <w:rPr>
          <w:rFonts w:ascii="Times New Roman" w:eastAsia="Times New Roman" w:hAnsi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form</w:t>
      </w:r>
      <w:r>
        <w:rPr>
          <w:rFonts w:ascii="Times New Roman" w:eastAsia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to</w:t>
      </w:r>
      <w:r>
        <w:rPr>
          <w:rFonts w:ascii="Times New Roman" w:eastAsia="Times New Roman" w:hAnsi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request</w:t>
      </w:r>
      <w:r>
        <w:rPr>
          <w:rFonts w:ascii="Times New Roman" w:eastAsia="Times New Roman" w:hAnsi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</w:t>
      </w:r>
      <w:r>
        <w:rPr>
          <w:rFonts w:ascii="Times New Roman" w:eastAsia="Times New Roman" w:hAnsi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live</w:t>
      </w:r>
      <w:r>
        <w:rPr>
          <w:rFonts w:ascii="Times New Roman" w:eastAsia="Times New Roman" w:hAnsi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account</w:t>
      </w:r>
      <w:r>
        <w:rPr>
          <w:rFonts w:ascii="Times New Roman" w:eastAsia="Times New Roman" w:hAnsi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to</w:t>
      </w:r>
      <w:r>
        <w:rPr>
          <w:rFonts w:ascii="Times New Roman" w:eastAsia="Times New Roman" w:hAnsi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access</w:t>
      </w:r>
      <w:r>
        <w:rPr>
          <w:rFonts w:ascii="Times New Roman" w:eastAsia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this</w:t>
      </w:r>
      <w:r>
        <w:rPr>
          <w:rFonts w:ascii="Times New Roman" w:eastAsia="Times New Roman" w:hAnsi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cou</w:t>
      </w:r>
      <w:r>
        <w:rPr>
          <w:rFonts w:ascii="Times New Roman" w:eastAsia="Times New Roman" w:hAnsi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/>
          <w:i/>
          <w:sz w:val="20"/>
          <w:szCs w:val="20"/>
        </w:rPr>
        <w:t>t’s</w:t>
      </w:r>
      <w:r>
        <w:rPr>
          <w:rFonts w:ascii="Times New Roman" w:eastAsia="Times New Roman" w:hAnsi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CM/ECF</w:t>
      </w:r>
      <w:r>
        <w:rPr>
          <w:rFonts w:ascii="Times New Roman" w:eastAsia="Times New Roman" w:hAnsi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system</w:t>
      </w:r>
      <w:r>
        <w:rPr>
          <w:rFonts w:ascii="Times New Roman" w:eastAsia="Times New Roman" w:hAnsi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with</w:t>
      </w:r>
      <w:r>
        <w:rPr>
          <w:rFonts w:ascii="Times New Roman" w:eastAsia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full</w:t>
      </w:r>
      <w:r>
        <w:rPr>
          <w:rFonts w:ascii="Times New Roman" w:eastAsia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attorney</w:t>
      </w:r>
      <w:r>
        <w:rPr>
          <w:rFonts w:ascii="Times New Roman" w:eastAsia="Times New Roman" w:hAnsi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filing</w:t>
      </w:r>
      <w:r>
        <w:rPr>
          <w:rFonts w:ascii="Times New Roman" w:eastAsia="Times New Roman" w:hAnsi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privileges</w:t>
      </w:r>
      <w:r>
        <w:rPr>
          <w:rFonts w:ascii="Times New Roman" w:eastAsia="Times New Roman" w:hAnsi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and</w:t>
      </w:r>
      <w:r>
        <w:rPr>
          <w:rFonts w:ascii="Times New Roman" w:eastAsia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the</w:t>
      </w:r>
      <w:r>
        <w:rPr>
          <w:rFonts w:ascii="Times New Roman" w:eastAsia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abil</w:t>
      </w:r>
      <w:r>
        <w:rPr>
          <w:rFonts w:ascii="Times New Roman" w:eastAsia="Times New Roman" w:hAnsi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/>
          <w:i/>
          <w:sz w:val="20"/>
          <w:szCs w:val="20"/>
        </w:rPr>
        <w:t>ty</w:t>
      </w:r>
      <w:r>
        <w:rPr>
          <w:rFonts w:ascii="Times New Roman" w:eastAsia="Times New Roman" w:hAnsi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to</w:t>
      </w:r>
      <w:r>
        <w:rPr>
          <w:rFonts w:ascii="Times New Roman" w:eastAsia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pay</w:t>
      </w:r>
      <w:r>
        <w:rPr>
          <w:rFonts w:ascii="Times New Roman" w:eastAsia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filing fees</w:t>
      </w:r>
      <w:r>
        <w:rPr>
          <w:rFonts w:ascii="Times New Roman" w:eastAsia="Times New Roman" w:hAnsi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by</w:t>
      </w:r>
      <w:r>
        <w:rPr>
          <w:rFonts w:ascii="Times New Roman" w:eastAsia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credit</w:t>
      </w:r>
      <w:r>
        <w:rPr>
          <w:rFonts w:ascii="Times New Roman" w:eastAsia="Times New Roman" w:hAnsi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card</w:t>
      </w:r>
      <w:r>
        <w:rPr>
          <w:rFonts w:ascii="Times New Roman" w:eastAsia="Times New Roman" w:hAnsi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for</w:t>
      </w:r>
      <w:r>
        <w:rPr>
          <w:rFonts w:ascii="Times New Roman" w:eastAsia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all</w:t>
      </w:r>
      <w:r>
        <w:rPr>
          <w:rFonts w:ascii="Times New Roman" w:eastAsia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cases</w:t>
      </w:r>
      <w:r>
        <w:rPr>
          <w:rFonts w:ascii="Times New Roman" w:eastAsia="Times New Roman" w:hAnsi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and</w:t>
      </w:r>
      <w:r>
        <w:rPr>
          <w:rFonts w:ascii="Times New Roman" w:eastAsia="Times New Roman" w:hAnsi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adversary</w:t>
      </w:r>
      <w:r>
        <w:rPr>
          <w:rFonts w:ascii="Times New Roman" w:eastAsia="Times New Roman" w:hAnsi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proceed</w:t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/>
          <w:i/>
          <w:sz w:val="20"/>
          <w:szCs w:val="20"/>
        </w:rPr>
        <w:t>ngs</w:t>
      </w:r>
      <w:r>
        <w:rPr>
          <w:rFonts w:ascii="Times New Roman" w:eastAsia="Times New Roman" w:hAnsi="Times New Roman"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in</w:t>
      </w:r>
      <w:r>
        <w:rPr>
          <w:rFonts w:ascii="Times New Roman" w:eastAsia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this</w:t>
      </w:r>
      <w:r>
        <w:rPr>
          <w:rFonts w:ascii="Times New Roman" w:eastAsia="Times New Roman" w:hAnsi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court.</w:t>
      </w:r>
      <w:r>
        <w:rPr>
          <w:rFonts w:ascii="Times New Roman" w:eastAsia="Times New Roman" w:hAnsi="Times New Roman"/>
          <w:i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This</w:t>
      </w:r>
      <w:r>
        <w:rPr>
          <w:rFonts w:ascii="Times New Roman" w:eastAsia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form</w:t>
      </w:r>
      <w:r>
        <w:rPr>
          <w:rFonts w:ascii="Times New Roman" w:eastAsia="Times New Roman" w:hAnsi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must</w:t>
      </w:r>
      <w:r>
        <w:rPr>
          <w:rFonts w:ascii="Times New Roman" w:eastAsia="Times New Roman" w:hAnsi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be</w:t>
      </w:r>
      <w:r>
        <w:rPr>
          <w:rFonts w:ascii="Times New Roman" w:eastAsia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submitted</w:t>
      </w:r>
      <w:r>
        <w:rPr>
          <w:rFonts w:ascii="Times New Roman" w:eastAsia="Times New Roman" w:hAnsi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only</w:t>
      </w:r>
      <w:r>
        <w:rPr>
          <w:rFonts w:ascii="Times New Roman" w:eastAsia="Times New Roman" w:hAnsi="Times New Roman"/>
          <w:b/>
          <w:bCs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in</w:t>
      </w:r>
      <w:r>
        <w:rPr>
          <w:rFonts w:ascii="Times New Roman" w:eastAsia="Times New Roman" w:hAnsi="Times New Roman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name</w:t>
      </w:r>
      <w:r>
        <w:rPr>
          <w:rFonts w:ascii="Times New Roman" w:eastAsia="Times New Roman" w:hAnsi="Times New Roman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of</w:t>
      </w:r>
      <w:r>
        <w:rPr>
          <w:rFonts w:ascii="Times New Roman" w:eastAsia="Times New Roman" w:hAnsi="Times New Roman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and</w:t>
      </w:r>
      <w:r>
        <w:rPr>
          <w:rFonts w:ascii="Times New Roman" w:eastAsia="Times New Roman" w:hAnsi="Times New Roman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by</w:t>
      </w:r>
      <w:r>
        <w:rPr>
          <w:rFonts w:ascii="Times New Roman" w:eastAsia="Times New Roman" w:hAnsi="Times New Roman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filing attorney</w:t>
      </w:r>
      <w:r>
        <w:rPr>
          <w:rFonts w:ascii="Times New Roman" w:eastAsia="Times New Roman" w:hAnsi="Times New Roman"/>
          <w:b/>
          <w:bCs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regardless</w:t>
      </w:r>
      <w:r>
        <w:rPr>
          <w:rFonts w:ascii="Times New Roman" w:eastAsia="Times New Roman" w:hAnsi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of</w:t>
      </w:r>
      <w:r>
        <w:rPr>
          <w:rFonts w:ascii="Times New Roman" w:eastAsia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number</w:t>
      </w:r>
      <w:r>
        <w:rPr>
          <w:rFonts w:ascii="Times New Roman" w:eastAsia="Times New Roman" w:hAnsi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of</w:t>
      </w:r>
      <w:r>
        <w:rPr>
          <w:rFonts w:ascii="Times New Roman" w:eastAsia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logins</w:t>
      </w:r>
      <w:r>
        <w:rPr>
          <w:rFonts w:ascii="Times New Roman" w:eastAsia="Times New Roman" w:hAnsi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and</w:t>
      </w:r>
      <w:r>
        <w:rPr>
          <w:rFonts w:ascii="Times New Roman" w:eastAsia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passwords</w:t>
      </w:r>
      <w:r>
        <w:rPr>
          <w:rFonts w:ascii="Times New Roman" w:eastAsia="Times New Roman" w:hAnsi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requested.</w:t>
      </w:r>
      <w:r>
        <w:rPr>
          <w:rFonts w:ascii="Times New Roman" w:eastAsia="Times New Roman" w:hAnsi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Attorneys</w:t>
      </w:r>
      <w:r>
        <w:rPr>
          <w:rFonts w:ascii="Times New Roman" w:eastAsia="Times New Roman" w:hAnsi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who</w:t>
      </w:r>
      <w:r>
        <w:rPr>
          <w:rFonts w:ascii="Times New Roman" w:eastAsia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also</w:t>
      </w:r>
      <w:r>
        <w:rPr>
          <w:rFonts w:ascii="Times New Roman" w:eastAsia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serve</w:t>
      </w:r>
      <w:r>
        <w:rPr>
          <w:rFonts w:ascii="Times New Roman" w:eastAsia="Times New Roman" w:hAnsi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as</w:t>
      </w:r>
      <w:r>
        <w:rPr>
          <w:rFonts w:ascii="Times New Roman" w:eastAsia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trustees</w:t>
      </w:r>
      <w:r>
        <w:rPr>
          <w:rFonts w:ascii="Times New Roman" w:eastAsia="Times New Roman" w:hAnsi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in</w:t>
      </w:r>
      <w:r>
        <w:rPr>
          <w:rFonts w:ascii="Times New Roman" w:eastAsia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cases</w:t>
      </w:r>
      <w:r>
        <w:rPr>
          <w:rFonts w:ascii="Times New Roman" w:eastAsia="Times New Roman" w:hAnsi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in</w:t>
      </w:r>
      <w:r>
        <w:rPr>
          <w:rFonts w:ascii="Times New Roman" w:eastAsia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this</w:t>
      </w:r>
      <w:r>
        <w:rPr>
          <w:rFonts w:ascii="Times New Roman" w:eastAsia="Times New Roman" w:hAnsi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district</w:t>
      </w:r>
      <w:r>
        <w:rPr>
          <w:rFonts w:ascii="Times New Roman" w:eastAsia="Times New Roman" w:hAnsi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must</w:t>
      </w:r>
      <w:r>
        <w:rPr>
          <w:rFonts w:ascii="Times New Roman" w:eastAsia="Times New Roman" w:hAnsi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/>
          <w:i/>
          <w:w w:val="99"/>
          <w:sz w:val="20"/>
          <w:szCs w:val="20"/>
        </w:rPr>
        <w:t>btain a</w:t>
      </w:r>
      <w:r>
        <w:rPr>
          <w:rFonts w:ascii="Times New Roman" w:eastAsia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separate</w:t>
      </w:r>
      <w:r>
        <w:rPr>
          <w:rFonts w:ascii="Times New Roman" w:eastAsia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trustee</w:t>
      </w:r>
      <w:r>
        <w:rPr>
          <w:rFonts w:ascii="Times New Roman" w:eastAsia="Times New Roman" w:hAnsi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login</w:t>
      </w:r>
      <w:r>
        <w:rPr>
          <w:rFonts w:ascii="Times New Roman" w:eastAsia="Times New Roman" w:hAnsi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account</w:t>
      </w:r>
      <w:r>
        <w:rPr>
          <w:rFonts w:ascii="Times New Roman" w:eastAsia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and</w:t>
      </w:r>
      <w:r>
        <w:rPr>
          <w:rFonts w:ascii="Times New Roman" w:eastAsia="Times New Roman" w:hAnsi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sign</w:t>
      </w:r>
      <w:r>
        <w:rPr>
          <w:rFonts w:ascii="Times New Roman" w:eastAsia="Times New Roman" w:hAnsi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</w:t>
      </w:r>
      <w:r>
        <w:rPr>
          <w:rFonts w:ascii="Times New Roman" w:eastAsia="Times New Roman" w:hAnsi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trustee</w:t>
      </w:r>
      <w:r>
        <w:rPr>
          <w:rFonts w:ascii="Times New Roman" w:eastAsia="Times New Roman" w:hAnsi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acknowledgme</w:t>
      </w:r>
      <w:r>
        <w:rPr>
          <w:rFonts w:ascii="Times New Roman" w:eastAsia="Times New Roman" w:hAnsi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/>
          <w:i/>
          <w:sz w:val="20"/>
          <w:szCs w:val="20"/>
        </w:rPr>
        <w:t>t</w:t>
      </w:r>
      <w:r>
        <w:rPr>
          <w:rFonts w:ascii="Times New Roman" w:eastAsia="Times New Roman" w:hAnsi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of</w:t>
      </w:r>
      <w:r>
        <w:rPr>
          <w:rFonts w:ascii="Times New Roman" w:eastAsia="Times New Roman" w:hAnsi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responsibility.</w:t>
      </w:r>
      <w:r>
        <w:rPr>
          <w:rFonts w:ascii="Times New Roman" w:eastAsia="Times New Roman" w:hAnsi="Times New Roman"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Parties</w:t>
      </w:r>
      <w:r>
        <w:rPr>
          <w:rFonts w:ascii="Times New Roman" w:eastAsia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not</w:t>
      </w:r>
      <w:r>
        <w:rPr>
          <w:rFonts w:ascii="Times New Roman" w:eastAsia="Times New Roman" w:hAnsi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eligible</w:t>
      </w:r>
      <w:r>
        <w:rPr>
          <w:rFonts w:ascii="Times New Roman" w:eastAsia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for</w:t>
      </w:r>
      <w:r>
        <w:rPr>
          <w:rFonts w:ascii="Times New Roman" w:eastAsia="Times New Roman" w:hAnsi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full</w:t>
      </w:r>
      <w:r>
        <w:rPr>
          <w:rFonts w:ascii="Times New Roman" w:eastAsia="Times New Roman" w:hAnsi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filing</w:t>
      </w:r>
      <w:r>
        <w:rPr>
          <w:rFonts w:ascii="Times New Roman" w:eastAsia="Times New Roman" w:hAnsi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at</w:t>
      </w:r>
      <w:r>
        <w:rPr>
          <w:rFonts w:ascii="Times New Roman" w:eastAsia="Times New Roman" w:hAnsi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/>
          <w:i/>
          <w:sz w:val="20"/>
          <w:szCs w:val="20"/>
        </w:rPr>
        <w:t>orney</w:t>
      </w:r>
      <w:r>
        <w:rPr>
          <w:rFonts w:ascii="Times New Roman" w:eastAsia="Times New Roman" w:hAnsi="Times New Roman"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privilege accounts</w:t>
      </w:r>
      <w:r>
        <w:rPr>
          <w:rFonts w:ascii="Times New Roman" w:eastAsia="Times New Roman" w:hAnsi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may</w:t>
      </w:r>
      <w:r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request</w:t>
      </w:r>
      <w:r>
        <w:rPr>
          <w:rFonts w:ascii="Times New Roman" w:eastAsia="Times New Roman" w:hAnsi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 limited</w:t>
      </w:r>
      <w:r>
        <w:rPr>
          <w:rFonts w:ascii="Times New Roman" w:eastAsia="Times New Roman" w:hAnsi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filer</w:t>
      </w:r>
      <w:r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account.</w:t>
      </w:r>
      <w:r>
        <w:rPr>
          <w:rFonts w:ascii="Times New Roman" w:eastAsia="Times New Roman" w:hAnsi="Times New Roman"/>
          <w:i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Submit</w:t>
      </w:r>
      <w:r>
        <w:rPr>
          <w:rFonts w:ascii="Times New Roman" w:eastAsia="Times New Roman" w:hAnsi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only</w:t>
      </w:r>
      <w:r>
        <w:rPr>
          <w:rFonts w:ascii="Times New Roman" w:eastAsia="Times New Roman" w:hAnsi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signed</w:t>
      </w:r>
      <w:r>
        <w:rPr>
          <w:rFonts w:ascii="Times New Roman" w:eastAsia="Times New Roman" w:hAnsi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first</w:t>
      </w:r>
      <w:r>
        <w:rPr>
          <w:rFonts w:ascii="Times New Roman" w:eastAsia="Times New Roman" w:hAnsi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page</w:t>
      </w:r>
      <w:r>
        <w:rPr>
          <w:rFonts w:ascii="Times New Roman" w:eastAsia="Times New Roman" w:hAnsi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of</w:t>
      </w:r>
      <w:r>
        <w:rPr>
          <w:rFonts w:ascii="Times New Roman" w:eastAsia="Times New Roman" w:hAnsi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this</w:t>
      </w:r>
      <w:r>
        <w:rPr>
          <w:rFonts w:ascii="Times New Roman" w:eastAsia="Times New Roman" w:hAnsi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form</w:t>
      </w:r>
      <w:r>
        <w:rPr>
          <w:rFonts w:ascii="Times New Roman" w:eastAsia="Times New Roman" w:hAnsi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to:</w:t>
      </w:r>
      <w:r>
        <w:rPr>
          <w:rFonts w:ascii="Times New Roman" w:eastAsia="Times New Roman" w:hAnsi="Times New Roman"/>
          <w:b/>
          <w:bCs/>
          <w:i/>
          <w:spacing w:val="45"/>
          <w:sz w:val="20"/>
          <w:szCs w:val="20"/>
        </w:rPr>
        <w:t xml:space="preserve"> </w:t>
      </w:r>
      <w:hyperlink r:id="rId8">
        <w:r>
          <w:rPr>
            <w:rFonts w:ascii="Times New Roman" w:eastAsia="Times New Roman" w:hAnsi="Times New Roman"/>
            <w:i/>
            <w:color w:val="0000FF"/>
            <w:sz w:val="20"/>
            <w:szCs w:val="20"/>
          </w:rPr>
          <w:t>CMECF_Support@flsb.uscourts.gov</w:t>
        </w:r>
        <w:r>
          <w:rPr>
            <w:rFonts w:ascii="Times New Roman" w:eastAsia="Times New Roman" w:hAnsi="Times New Roman"/>
            <w:color w:val="000000"/>
            <w:sz w:val="24"/>
            <w:szCs w:val="24"/>
          </w:rPr>
          <w:t>.</w:t>
        </w:r>
      </w:hyperlink>
    </w:p>
    <w:p w14:paraId="4AA453C0" w14:textId="77777777" w:rsidR="00064C7E" w:rsidRDefault="00064C7E" w:rsidP="00064C7E">
      <w:pPr>
        <w:spacing w:before="33" w:after="0" w:line="242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5"/>
        <w:gridCol w:w="270"/>
        <w:gridCol w:w="180"/>
        <w:gridCol w:w="270"/>
        <w:gridCol w:w="360"/>
        <w:gridCol w:w="90"/>
        <w:gridCol w:w="180"/>
        <w:gridCol w:w="540"/>
        <w:gridCol w:w="987"/>
        <w:gridCol w:w="363"/>
        <w:gridCol w:w="450"/>
        <w:gridCol w:w="720"/>
        <w:gridCol w:w="90"/>
        <w:gridCol w:w="450"/>
        <w:gridCol w:w="630"/>
        <w:gridCol w:w="90"/>
        <w:gridCol w:w="812"/>
        <w:gridCol w:w="78"/>
        <w:gridCol w:w="100"/>
        <w:gridCol w:w="450"/>
        <w:gridCol w:w="326"/>
        <w:gridCol w:w="124"/>
        <w:gridCol w:w="90"/>
        <w:gridCol w:w="225"/>
        <w:gridCol w:w="495"/>
        <w:gridCol w:w="1175"/>
        <w:gridCol w:w="534"/>
      </w:tblGrid>
      <w:tr w:rsidR="00064C7E" w:rsidRPr="003F19E1" w14:paraId="0324FE21" w14:textId="77777777" w:rsidTr="00BA75A7">
        <w:tc>
          <w:tcPr>
            <w:tcW w:w="10524" w:type="dxa"/>
            <w:gridSpan w:val="27"/>
          </w:tcPr>
          <w:p w14:paraId="1D2DDA86" w14:textId="77777777" w:rsidR="00064C7E" w:rsidRPr="0085087E" w:rsidRDefault="0085087E" w:rsidP="00D87B90">
            <w:pPr>
              <w:pStyle w:val="NoSpacing"/>
              <w:numPr>
                <w:ilvl w:val="0"/>
                <w:numId w:val="3"/>
              </w:numPr>
              <w:ind w:left="329" w:hanging="329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Attorney Applicant Information: (Please type)</w:t>
            </w:r>
          </w:p>
        </w:tc>
      </w:tr>
      <w:tr w:rsidR="00064C7E" w:rsidRPr="003F19E1" w14:paraId="5AF86A7C" w14:textId="77777777" w:rsidTr="00BA75A7">
        <w:tc>
          <w:tcPr>
            <w:tcW w:w="10524" w:type="dxa"/>
            <w:gridSpan w:val="27"/>
          </w:tcPr>
          <w:p w14:paraId="3D35FB59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64C7E" w:rsidRPr="003F19E1" w14:paraId="221E86EC" w14:textId="77777777" w:rsidTr="00BA75A7">
        <w:tc>
          <w:tcPr>
            <w:tcW w:w="715" w:type="dxa"/>
            <w:gridSpan w:val="2"/>
          </w:tcPr>
          <w:p w14:paraId="071A1023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>First:</w:t>
            </w:r>
          </w:p>
        </w:tc>
        <w:tc>
          <w:tcPr>
            <w:tcW w:w="1620" w:type="dxa"/>
            <w:gridSpan w:val="6"/>
          </w:tcPr>
          <w:p w14:paraId="0DE9B036" w14:textId="77777777" w:rsidR="00064C7E" w:rsidRPr="0085087E" w:rsidRDefault="00064C7E" w:rsidP="001C0453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 w14:paraId="5919C282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>Middle:</w:t>
            </w:r>
          </w:p>
        </w:tc>
        <w:tc>
          <w:tcPr>
            <w:tcW w:w="1533" w:type="dxa"/>
            <w:gridSpan w:val="3"/>
          </w:tcPr>
          <w:p w14:paraId="4C47EC96" w14:textId="77777777" w:rsidR="00064C7E" w:rsidRPr="0085087E" w:rsidRDefault="00064C7E" w:rsidP="001C0453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4"/>
          </w:tcPr>
          <w:p w14:paraId="7E4C1DE4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>Last Name:</w:t>
            </w:r>
          </w:p>
        </w:tc>
        <w:tc>
          <w:tcPr>
            <w:tcW w:w="1766" w:type="dxa"/>
            <w:gridSpan w:val="5"/>
          </w:tcPr>
          <w:p w14:paraId="4923A724" w14:textId="77777777" w:rsidR="00064C7E" w:rsidRPr="0085087E" w:rsidRDefault="00064C7E" w:rsidP="001C0453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2109" w:type="dxa"/>
            <w:gridSpan w:val="5"/>
          </w:tcPr>
          <w:p w14:paraId="77CFFEE5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>Generation (Sr., Jr.):</w:t>
            </w:r>
          </w:p>
        </w:tc>
        <w:tc>
          <w:tcPr>
            <w:tcW w:w="534" w:type="dxa"/>
          </w:tcPr>
          <w:p w14:paraId="017289D6" w14:textId="77777777" w:rsidR="00064C7E" w:rsidRPr="0085087E" w:rsidRDefault="00064C7E" w:rsidP="001C0453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</w:tr>
      <w:tr w:rsidR="00064C7E" w:rsidRPr="003F19E1" w14:paraId="6373286F" w14:textId="77777777" w:rsidTr="00BA75A7">
        <w:tc>
          <w:tcPr>
            <w:tcW w:w="1165" w:type="dxa"/>
            <w:gridSpan w:val="4"/>
          </w:tcPr>
          <w:p w14:paraId="082ADDB6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 xml:space="preserve">Bar ID #: </w:t>
            </w:r>
          </w:p>
        </w:tc>
        <w:tc>
          <w:tcPr>
            <w:tcW w:w="2970" w:type="dxa"/>
            <w:gridSpan w:val="7"/>
          </w:tcPr>
          <w:p w14:paraId="6F884327" w14:textId="77777777" w:rsidR="00064C7E" w:rsidRPr="0085087E" w:rsidRDefault="00064C7E" w:rsidP="001C0453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6389" w:type="dxa"/>
            <w:gridSpan w:val="16"/>
          </w:tcPr>
          <w:p w14:paraId="598521EB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 xml:space="preserve">(if other than Florida Bar, indicate state: </w:t>
            </w:r>
            <w:r w:rsidRPr="0085087E">
              <w:rPr>
                <w:rFonts w:ascii="Times New Roman" w:hAnsi="Times New Roman"/>
                <w:u w:val="single"/>
              </w:rPr>
              <w:t xml:space="preserve">                    </w:t>
            </w:r>
            <w:proofErr w:type="gramStart"/>
            <w:r w:rsidRPr="0085087E">
              <w:rPr>
                <w:rFonts w:ascii="Times New Roman" w:hAnsi="Times New Roman"/>
                <w:u w:val="single"/>
              </w:rPr>
              <w:t xml:space="preserve">  </w:t>
            </w:r>
            <w:r w:rsidRPr="0085087E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064C7E" w:rsidRPr="003F19E1" w14:paraId="6B5E599F" w14:textId="77777777" w:rsidTr="00BA75A7">
        <w:tc>
          <w:tcPr>
            <w:tcW w:w="1795" w:type="dxa"/>
            <w:gridSpan w:val="7"/>
          </w:tcPr>
          <w:p w14:paraId="53E31206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 xml:space="preserve">Mailing Address: </w:t>
            </w:r>
          </w:p>
        </w:tc>
        <w:tc>
          <w:tcPr>
            <w:tcW w:w="8729" w:type="dxa"/>
            <w:gridSpan w:val="20"/>
          </w:tcPr>
          <w:p w14:paraId="49375901" w14:textId="77777777" w:rsidR="00064C7E" w:rsidRPr="0085087E" w:rsidRDefault="00316B90" w:rsidP="00064C7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position w:val="-1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position w:val="-1"/>
              </w:rPr>
              <w:t>if</w:t>
            </w:r>
            <w:proofErr w:type="gramEnd"/>
            <w:r>
              <w:rPr>
                <w:rFonts w:ascii="Times New Roman" w:eastAsia="Times New Roman" w:hAnsi="Times New Roman"/>
                <w:spacing w:val="-2"/>
                <w:position w:val="-1"/>
              </w:rPr>
              <w:t xml:space="preserve"> m</w:t>
            </w:r>
            <w:r>
              <w:rPr>
                <w:rFonts w:ascii="Times New Roman" w:eastAsia="Times New Roman" w:hAnsi="Times New Roman"/>
                <w:spacing w:val="1"/>
                <w:position w:val="-1"/>
              </w:rPr>
              <w:t>u</w:t>
            </w:r>
            <w:r>
              <w:rPr>
                <w:rFonts w:ascii="Times New Roman" w:eastAsia="Times New Roman" w:hAnsi="Times New Roman"/>
                <w:position w:val="-1"/>
              </w:rPr>
              <w:t>ltiple</w:t>
            </w:r>
            <w:r>
              <w:rPr>
                <w:rFonts w:ascii="Times New Roman" w:eastAsia="Times New Roman" w:hAnsi="Times New Roman"/>
                <w:spacing w:val="-7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addresses</w:t>
            </w:r>
            <w:r>
              <w:rPr>
                <w:rFonts w:ascii="Times New Roman" w:eastAsia="Times New Roman" w:hAnsi="Times New Roman"/>
                <w:spacing w:val="-8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exist,</w:t>
            </w:r>
            <w:r>
              <w:rPr>
                <w:rFonts w:ascii="Times New Roman" w:eastAsia="Times New Roman" w:hAnsi="Times New Roman"/>
                <w:spacing w:val="-5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one</w:t>
            </w:r>
            <w:r>
              <w:rPr>
                <w:rFonts w:ascii="Times New Roman" w:eastAsia="Times New Roman" w:hAnsi="Times New Roman"/>
                <w:spacing w:val="-3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position w:val="-1"/>
              </w:rPr>
              <w:t>e</w:t>
            </w:r>
            <w:r>
              <w:rPr>
                <w:rFonts w:ascii="Times New Roman" w:eastAsia="Times New Roman" w:hAnsi="Times New Roman"/>
                <w:position w:val="-1"/>
              </w:rPr>
              <w:t>gistration</w:t>
            </w:r>
            <w:r>
              <w:rPr>
                <w:rFonts w:ascii="Times New Roman" w:eastAsia="Times New Roman" w:hAnsi="Times New Roman"/>
                <w:spacing w:val="-10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form</w:t>
            </w:r>
            <w:r>
              <w:rPr>
                <w:rFonts w:ascii="Times New Roman" w:eastAsia="Times New Roman" w:hAnsi="Times New Roman"/>
                <w:spacing w:val="-5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per</w:t>
            </w:r>
            <w:r>
              <w:rPr>
                <w:rFonts w:ascii="Times New Roman" w:eastAsia="Times New Roman" w:hAnsi="Times New Roman"/>
                <w:spacing w:val="-3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position w:val="-1"/>
              </w:rPr>
              <w:t>m</w:t>
            </w:r>
            <w:r>
              <w:rPr>
                <w:rFonts w:ascii="Times New Roman" w:eastAsia="Times New Roman" w:hAnsi="Times New Roman"/>
                <w:position w:val="-1"/>
              </w:rPr>
              <w:t>ailing</w:t>
            </w:r>
            <w:r>
              <w:rPr>
                <w:rFonts w:ascii="Times New Roman" w:eastAsia="Times New Roman" w:hAnsi="Times New Roman"/>
                <w:spacing w:val="-7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address</w:t>
            </w:r>
            <w:r>
              <w:rPr>
                <w:rFonts w:ascii="Times New Roman" w:eastAsia="Times New Roman" w:hAnsi="Times New Roman"/>
                <w:spacing w:val="-7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position w:val="-1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position w:val="-1"/>
              </w:rPr>
              <w:t>u</w:t>
            </w:r>
            <w:r>
              <w:rPr>
                <w:rFonts w:ascii="Times New Roman" w:eastAsia="Times New Roman" w:hAnsi="Times New Roman"/>
                <w:position w:val="-1"/>
              </w:rPr>
              <w:t>st</w:t>
            </w:r>
            <w:r>
              <w:rPr>
                <w:rFonts w:ascii="Times New Roman" w:eastAsia="Times New Roman" w:hAnsi="Times New Roman"/>
                <w:spacing w:val="-4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be</w:t>
            </w:r>
            <w:r>
              <w:rPr>
                <w:rFonts w:ascii="Times New Roman" w:eastAsia="Times New Roman" w:hAnsi="Times New Roman"/>
                <w:spacing w:val="-2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sub</w:t>
            </w:r>
            <w:r>
              <w:rPr>
                <w:rFonts w:ascii="Times New Roman" w:eastAsia="Times New Roman" w:hAnsi="Times New Roman"/>
                <w:spacing w:val="-2"/>
                <w:position w:val="-1"/>
              </w:rPr>
              <w:t>m</w:t>
            </w:r>
            <w:r>
              <w:rPr>
                <w:rFonts w:ascii="Times New Roman" w:eastAsia="Times New Roman" w:hAnsi="Times New Roman"/>
                <w:position w:val="-1"/>
              </w:rPr>
              <w:t>itted)</w:t>
            </w:r>
          </w:p>
        </w:tc>
      </w:tr>
      <w:tr w:rsidR="00316B90" w:rsidRPr="003F19E1" w14:paraId="47D33E53" w14:textId="77777777" w:rsidTr="00BA75A7">
        <w:tc>
          <w:tcPr>
            <w:tcW w:w="10524" w:type="dxa"/>
            <w:gridSpan w:val="27"/>
          </w:tcPr>
          <w:p w14:paraId="1DA115EF" w14:textId="77777777" w:rsidR="00316B90" w:rsidRDefault="00316B90" w:rsidP="001C0453">
            <w:pPr>
              <w:pStyle w:val="NoSpacing"/>
              <w:pBdr>
                <w:bottom w:val="single" w:sz="6" w:space="1" w:color="auto"/>
              </w:pBdr>
              <w:rPr>
                <w:rFonts w:ascii="Times New Roman" w:eastAsia="Times New Roman" w:hAnsi="Times New Roman"/>
                <w:position w:val="-1"/>
              </w:rPr>
            </w:pPr>
          </w:p>
        </w:tc>
      </w:tr>
      <w:tr w:rsidR="00064C7E" w:rsidRPr="003F19E1" w14:paraId="47FB540A" w14:textId="77777777" w:rsidTr="00BA75A7">
        <w:tc>
          <w:tcPr>
            <w:tcW w:w="1525" w:type="dxa"/>
            <w:gridSpan w:val="5"/>
          </w:tcPr>
          <w:p w14:paraId="0E0AE174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>Telephone #:</w:t>
            </w:r>
          </w:p>
        </w:tc>
        <w:tc>
          <w:tcPr>
            <w:tcW w:w="4590" w:type="dxa"/>
            <w:gridSpan w:val="11"/>
          </w:tcPr>
          <w:p w14:paraId="5277D6D0" w14:textId="77777777" w:rsidR="00064C7E" w:rsidRPr="0085087E" w:rsidRDefault="00064C7E" w:rsidP="001C0453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812" w:type="dxa"/>
          </w:tcPr>
          <w:p w14:paraId="5A78C1D4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>Fax #:</w:t>
            </w:r>
          </w:p>
        </w:tc>
        <w:tc>
          <w:tcPr>
            <w:tcW w:w="3597" w:type="dxa"/>
            <w:gridSpan w:val="10"/>
          </w:tcPr>
          <w:p w14:paraId="65B0BACE" w14:textId="77777777" w:rsidR="00064C7E" w:rsidRPr="0085087E" w:rsidRDefault="00064C7E" w:rsidP="001C0453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</w:tr>
      <w:tr w:rsidR="00064C7E" w:rsidRPr="003F19E1" w14:paraId="55470253" w14:textId="77777777" w:rsidTr="00BA75A7">
        <w:tc>
          <w:tcPr>
            <w:tcW w:w="6115" w:type="dxa"/>
            <w:gridSpan w:val="16"/>
          </w:tcPr>
          <w:p w14:paraId="0FD3F05B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 xml:space="preserve">E-Mail address where Notices of Electronic Filing will be sent: </w:t>
            </w:r>
          </w:p>
        </w:tc>
        <w:tc>
          <w:tcPr>
            <w:tcW w:w="4409" w:type="dxa"/>
            <w:gridSpan w:val="11"/>
          </w:tcPr>
          <w:p w14:paraId="50B89C0A" w14:textId="77777777" w:rsidR="00064C7E" w:rsidRPr="0085087E" w:rsidRDefault="00064C7E" w:rsidP="001C0453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</w:tr>
      <w:tr w:rsidR="00064C7E" w:rsidRPr="003F19E1" w14:paraId="0897E7F5" w14:textId="77777777" w:rsidTr="00BA75A7">
        <w:tc>
          <w:tcPr>
            <w:tcW w:w="10524" w:type="dxa"/>
            <w:gridSpan w:val="27"/>
          </w:tcPr>
          <w:p w14:paraId="7FC01FFB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64C7E" w:rsidRPr="003F19E1" w14:paraId="6F973183" w14:textId="77777777" w:rsidTr="00BA75A7">
        <w:tc>
          <w:tcPr>
            <w:tcW w:w="7105" w:type="dxa"/>
            <w:gridSpan w:val="19"/>
            <w:vAlign w:val="center"/>
          </w:tcPr>
          <w:p w14:paraId="46AA5A93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>I have a current Trading Partner Agreement with the BNC for EDI Noticing:</w:t>
            </w:r>
          </w:p>
        </w:tc>
        <w:sdt>
          <w:sdtPr>
            <w:rPr>
              <w:rStyle w:val="Style7"/>
              <w:rFonts w:ascii="Times New Roman" w:hAnsi="Times New Roman"/>
              <w:sz w:val="22"/>
            </w:rPr>
            <w:id w:val="80952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7"/>
            </w:rPr>
          </w:sdtEndPr>
          <w:sdtContent>
            <w:tc>
              <w:tcPr>
                <w:tcW w:w="450" w:type="dxa"/>
                <w:vAlign w:val="center"/>
              </w:tcPr>
              <w:p w14:paraId="10619891" w14:textId="77777777" w:rsidR="00064C7E" w:rsidRPr="0085087E" w:rsidRDefault="00064C7E" w:rsidP="00064C7E">
                <w:pPr>
                  <w:pStyle w:val="NoSpacing"/>
                  <w:rPr>
                    <w:rFonts w:ascii="Times New Roman" w:hAnsi="Times New Roman"/>
                  </w:rPr>
                </w:pPr>
                <w:r w:rsidRPr="0085087E">
                  <w:rPr>
                    <w:rStyle w:val="Style7"/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765" w:type="dxa"/>
            <w:gridSpan w:val="4"/>
            <w:vAlign w:val="center"/>
          </w:tcPr>
          <w:p w14:paraId="0B269A04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>No</w:t>
            </w:r>
          </w:p>
        </w:tc>
        <w:sdt>
          <w:sdtPr>
            <w:rPr>
              <w:rStyle w:val="Style8"/>
              <w:rFonts w:ascii="Times New Roman" w:hAnsi="Times New Roman"/>
              <w:sz w:val="22"/>
            </w:rPr>
            <w:id w:val="-169290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8"/>
            </w:rPr>
          </w:sdtEndPr>
          <w:sdtContent>
            <w:tc>
              <w:tcPr>
                <w:tcW w:w="495" w:type="dxa"/>
                <w:vAlign w:val="center"/>
              </w:tcPr>
              <w:p w14:paraId="62EF4CCA" w14:textId="77777777" w:rsidR="00064C7E" w:rsidRPr="0085087E" w:rsidRDefault="00064C7E" w:rsidP="00064C7E">
                <w:pPr>
                  <w:pStyle w:val="NoSpacing"/>
                  <w:rPr>
                    <w:rFonts w:ascii="Times New Roman" w:hAnsi="Times New Roman"/>
                  </w:rPr>
                </w:pPr>
                <w:r w:rsidRPr="0085087E">
                  <w:rPr>
                    <w:rStyle w:val="Style8"/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1709" w:type="dxa"/>
            <w:gridSpan w:val="2"/>
            <w:vAlign w:val="center"/>
          </w:tcPr>
          <w:p w14:paraId="1161CA36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>Yes</w:t>
            </w:r>
          </w:p>
        </w:tc>
      </w:tr>
      <w:tr w:rsidR="00064C7E" w:rsidRPr="003F19E1" w14:paraId="16F41458" w14:textId="77777777" w:rsidTr="00BA75A7">
        <w:tc>
          <w:tcPr>
            <w:tcW w:w="10524" w:type="dxa"/>
            <w:gridSpan w:val="27"/>
          </w:tcPr>
          <w:p w14:paraId="16535BC3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64C7E" w:rsidRPr="003F19E1" w14:paraId="723CD3F3" w14:textId="77777777" w:rsidTr="00BA75A7">
        <w:tc>
          <w:tcPr>
            <w:tcW w:w="10524" w:type="dxa"/>
            <w:gridSpan w:val="27"/>
          </w:tcPr>
          <w:p w14:paraId="2CBD38E7" w14:textId="77777777" w:rsidR="00064C7E" w:rsidRPr="00D87B90" w:rsidRDefault="00064C7E" w:rsidP="00D87B90">
            <w:pPr>
              <w:spacing w:after="0" w:line="240" w:lineRule="auto"/>
              <w:ind w:left="419" w:right="-20" w:hanging="450"/>
              <w:rPr>
                <w:rFonts w:ascii="Times New Roman" w:hAnsi="Times New Roman"/>
                <w:b/>
                <w:bCs/>
              </w:rPr>
            </w:pPr>
            <w:r w:rsidRPr="00D87B90">
              <w:rPr>
                <w:rFonts w:ascii="Times New Roman" w:hAnsi="Times New Roman"/>
                <w:b/>
                <w:bCs/>
              </w:rPr>
              <w:t xml:space="preserve">II.   </w:t>
            </w:r>
            <w:r w:rsidR="00D87B90">
              <w:rPr>
                <w:rFonts w:ascii="Times New Roman" w:eastAsia="Times New Roman" w:hAnsi="Times New Roman"/>
                <w:b/>
                <w:bCs/>
              </w:rPr>
              <w:t>Basis</w:t>
            </w:r>
            <w:r w:rsidR="00D87B90">
              <w:rPr>
                <w:rFonts w:ascii="Times New Roman" w:eastAsia="Times New Roman" w:hAnsi="Times New Roman"/>
                <w:b/>
                <w:bCs/>
                <w:spacing w:val="-5"/>
              </w:rPr>
              <w:t xml:space="preserve"> </w:t>
            </w:r>
            <w:r w:rsidR="00D87B90">
              <w:rPr>
                <w:rFonts w:ascii="Times New Roman" w:eastAsia="Times New Roman" w:hAnsi="Times New Roman"/>
                <w:b/>
                <w:bCs/>
              </w:rPr>
              <w:t>for</w:t>
            </w:r>
            <w:r w:rsidR="00D87B90">
              <w:rPr>
                <w:rFonts w:ascii="Times New Roman" w:eastAsia="Times New Roman" w:hAnsi="Times New Roman"/>
                <w:b/>
                <w:bCs/>
                <w:spacing w:val="-3"/>
              </w:rPr>
              <w:t xml:space="preserve"> </w:t>
            </w:r>
            <w:r w:rsidR="00D87B90">
              <w:rPr>
                <w:rFonts w:ascii="Times New Roman" w:eastAsia="Times New Roman" w:hAnsi="Times New Roman"/>
                <w:b/>
                <w:bCs/>
              </w:rPr>
              <w:t>Request</w:t>
            </w:r>
            <w:r w:rsidR="00D87B90">
              <w:rPr>
                <w:rFonts w:ascii="Times New Roman" w:eastAsia="Times New Roman" w:hAnsi="Times New Roman"/>
                <w:b/>
                <w:bCs/>
                <w:spacing w:val="-8"/>
              </w:rPr>
              <w:t xml:space="preserve"> </w:t>
            </w:r>
            <w:r w:rsidR="00D87B90">
              <w:rPr>
                <w:rFonts w:ascii="Times New Roman" w:eastAsia="Times New Roman" w:hAnsi="Times New Roman"/>
                <w:b/>
                <w:bCs/>
              </w:rPr>
              <w:t>for</w:t>
            </w:r>
            <w:r w:rsidR="00D87B90">
              <w:rPr>
                <w:rFonts w:ascii="Times New Roman" w:eastAsia="Times New Roman" w:hAnsi="Times New Roman"/>
                <w:b/>
                <w:bCs/>
                <w:spacing w:val="-3"/>
              </w:rPr>
              <w:t xml:space="preserve"> </w:t>
            </w:r>
            <w:r w:rsidR="00D87B90">
              <w:rPr>
                <w:rFonts w:ascii="Times New Roman" w:eastAsia="Times New Roman" w:hAnsi="Times New Roman"/>
                <w:b/>
                <w:bCs/>
              </w:rPr>
              <w:t>Full</w:t>
            </w:r>
            <w:r w:rsidR="00D87B90"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 w:rsidR="00D87B90">
              <w:rPr>
                <w:rFonts w:ascii="Times New Roman" w:eastAsia="Times New Roman" w:hAnsi="Times New Roman"/>
                <w:b/>
                <w:bCs/>
              </w:rPr>
              <w:t>Filing</w:t>
            </w:r>
            <w:r w:rsidR="00D87B90">
              <w:rPr>
                <w:rFonts w:ascii="Times New Roman" w:eastAsia="Times New Roman" w:hAnsi="Times New Roman"/>
                <w:b/>
                <w:bCs/>
                <w:spacing w:val="-5"/>
              </w:rPr>
              <w:t xml:space="preserve"> </w:t>
            </w:r>
            <w:r w:rsidR="00D87B90">
              <w:rPr>
                <w:rFonts w:ascii="Times New Roman" w:eastAsia="Times New Roman" w:hAnsi="Times New Roman"/>
                <w:b/>
                <w:bCs/>
              </w:rPr>
              <w:t xml:space="preserve">Privileges: </w:t>
            </w:r>
            <w:r w:rsidR="00D87B90">
              <w:rPr>
                <w:rFonts w:ascii="Times New Roman" w:eastAsia="Times New Roman" w:hAnsi="Times New Roman"/>
                <w:b/>
                <w:bCs/>
                <w:spacing w:val="45"/>
              </w:rPr>
              <w:t xml:space="preserve"> </w:t>
            </w:r>
            <w:r w:rsidR="00D87B90">
              <w:rPr>
                <w:rFonts w:ascii="Times New Roman" w:eastAsia="Times New Roman" w:hAnsi="Times New Roman"/>
              </w:rPr>
              <w:t>I</w:t>
            </w:r>
            <w:r w:rsidR="00D87B90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="00D87B90">
              <w:rPr>
                <w:rFonts w:ascii="Times New Roman" w:eastAsia="Times New Roman" w:hAnsi="Times New Roman"/>
              </w:rPr>
              <w:t>certify</w:t>
            </w:r>
            <w:r w:rsidR="00D87B90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="00D87B90">
              <w:rPr>
                <w:rFonts w:ascii="Times New Roman" w:eastAsia="Times New Roman" w:hAnsi="Times New Roman"/>
              </w:rPr>
              <w:t>that</w:t>
            </w:r>
            <w:r w:rsidR="00D87B90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="00D87B90">
              <w:rPr>
                <w:rFonts w:ascii="Times New Roman" w:eastAsia="Times New Roman" w:hAnsi="Times New Roman"/>
              </w:rPr>
              <w:t>I</w:t>
            </w:r>
            <w:r w:rsidR="00D87B90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="00D87B90">
              <w:rPr>
                <w:rFonts w:ascii="Times New Roman" w:eastAsia="Times New Roman" w:hAnsi="Times New Roman"/>
              </w:rPr>
              <w:t>am</w:t>
            </w:r>
            <w:r w:rsidR="00D87B90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="00D87B90">
              <w:rPr>
                <w:rFonts w:ascii="Times New Roman" w:eastAsia="Times New Roman" w:hAnsi="Times New Roman"/>
              </w:rPr>
              <w:t>qualified</w:t>
            </w:r>
            <w:r w:rsidR="00D87B90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="00D87B90">
              <w:rPr>
                <w:rFonts w:ascii="Times New Roman" w:eastAsia="Times New Roman" w:hAnsi="Times New Roman"/>
              </w:rPr>
              <w:t>to</w:t>
            </w:r>
            <w:r w:rsidR="00D87B90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="00D87B90">
              <w:rPr>
                <w:rFonts w:ascii="Times New Roman" w:eastAsia="Times New Roman" w:hAnsi="Times New Roman"/>
              </w:rPr>
              <w:t>register</w:t>
            </w:r>
            <w:r w:rsidR="00D87B90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="00D87B90">
              <w:rPr>
                <w:rFonts w:ascii="Times New Roman" w:eastAsia="Times New Roman" w:hAnsi="Times New Roman"/>
              </w:rPr>
              <w:t>as:</w:t>
            </w:r>
          </w:p>
        </w:tc>
      </w:tr>
      <w:tr w:rsidR="00D87B90" w:rsidRPr="003F19E1" w14:paraId="348CEA87" w14:textId="77777777" w:rsidTr="00BA75A7">
        <w:tc>
          <w:tcPr>
            <w:tcW w:w="445" w:type="dxa"/>
          </w:tcPr>
          <w:p w14:paraId="229C0FE9" w14:textId="77777777" w:rsidR="00D87B90" w:rsidRPr="0085087E" w:rsidRDefault="00D87B90" w:rsidP="00064C7E">
            <w:pPr>
              <w:pStyle w:val="NoSpacing"/>
              <w:rPr>
                <w:rFonts w:ascii="Times New Roman" w:hAnsi="Times New Roman"/>
              </w:rPr>
            </w:pPr>
            <w:bookmarkStart w:id="0" w:name="_Hlk97902848"/>
          </w:p>
        </w:tc>
        <w:sdt>
          <w:sdtPr>
            <w:rPr>
              <w:rStyle w:val="Style1"/>
            </w:rPr>
            <w:id w:val="1936241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450" w:type="dxa"/>
                <w:gridSpan w:val="2"/>
              </w:tcPr>
              <w:p w14:paraId="581B1038" w14:textId="6BCA1702" w:rsidR="00D87B90" w:rsidRPr="0085087E" w:rsidRDefault="006952E0" w:rsidP="00064C7E">
                <w:pPr>
                  <w:pStyle w:val="NoSpacing"/>
                  <w:rPr>
                    <w:rFonts w:ascii="Times New Roman" w:hAnsi="Times New Roman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9" w:type="dxa"/>
            <w:gridSpan w:val="24"/>
          </w:tcPr>
          <w:p w14:paraId="214A257D" w14:textId="77777777" w:rsidR="00D87B90" w:rsidRPr="0085087E" w:rsidRDefault="00216157" w:rsidP="00064C7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attorney</w:t>
            </w:r>
            <w:r>
              <w:rPr>
                <w:rFonts w:ascii="Times New Roman" w:eastAsia="Times New Roman" w:hAnsi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qualified</w:t>
            </w:r>
            <w:r>
              <w:rPr>
                <w:rFonts w:ascii="Times New Roman" w:eastAsia="Times New Roman" w:hAnsi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to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practice</w:t>
            </w:r>
            <w:r>
              <w:rPr>
                <w:rFonts w:ascii="Times New Roman" w:eastAsia="Times New Roman" w:hAnsi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before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this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court</w:t>
            </w:r>
            <w:r>
              <w:rPr>
                <w:rFonts w:ascii="Times New Roman" w:eastAsia="Times New Roman" w:hAnsi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pursuant</w:t>
            </w:r>
            <w:r>
              <w:rPr>
                <w:rFonts w:ascii="Times New Roman" w:eastAsia="Times New Roman" w:hAnsi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to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Local</w:t>
            </w:r>
            <w:r>
              <w:rPr>
                <w:rFonts w:ascii="Times New Roman" w:eastAsia="Times New Roman" w:hAnsi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Rule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2090-1(A);</w:t>
            </w:r>
            <w:r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or</w:t>
            </w:r>
          </w:p>
        </w:tc>
      </w:tr>
      <w:bookmarkEnd w:id="0"/>
      <w:tr w:rsidR="00D87B90" w:rsidRPr="003F19E1" w14:paraId="70350AF2" w14:textId="77777777" w:rsidTr="00BA75A7">
        <w:tc>
          <w:tcPr>
            <w:tcW w:w="445" w:type="dxa"/>
          </w:tcPr>
          <w:p w14:paraId="1D0E06C6" w14:textId="77777777" w:rsidR="00D87B90" w:rsidRPr="0085087E" w:rsidRDefault="00D87B90" w:rsidP="00064C7E">
            <w:pPr>
              <w:pStyle w:val="NoSpacing"/>
              <w:rPr>
                <w:rFonts w:ascii="Times New Roman" w:hAnsi="Times New Roman"/>
              </w:rPr>
            </w:pPr>
          </w:p>
        </w:tc>
        <w:sdt>
          <w:sdtPr>
            <w:rPr>
              <w:rStyle w:val="Style2"/>
            </w:rPr>
            <w:id w:val="-340161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450" w:type="dxa"/>
                <w:gridSpan w:val="2"/>
              </w:tcPr>
              <w:p w14:paraId="3E26A994" w14:textId="3F25F2FF" w:rsidR="00D87B90" w:rsidRPr="0085087E" w:rsidRDefault="006952E0" w:rsidP="00064C7E">
                <w:pPr>
                  <w:pStyle w:val="NoSpacing"/>
                  <w:rPr>
                    <w:rFonts w:ascii="Times New Roman" w:hAnsi="Times New Roman"/>
                  </w:rPr>
                </w:pPr>
                <w:r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9" w:type="dxa"/>
            <w:gridSpan w:val="24"/>
          </w:tcPr>
          <w:p w14:paraId="6C446FD3" w14:textId="77777777" w:rsidR="00216157" w:rsidRDefault="00216157" w:rsidP="00216157">
            <w:pPr>
              <w:tabs>
                <w:tab w:val="left" w:pos="1540"/>
                <w:tab w:val="left" w:pos="904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</w:t>
            </w:r>
            <w:r>
              <w:rPr>
                <w:rFonts w:ascii="Times New Roman" w:eastAsia="Times New Roman" w:hAnsi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attorney</w:t>
            </w:r>
            <w:r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approved</w:t>
            </w:r>
            <w:r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by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this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court</w:t>
            </w:r>
            <w:r>
              <w:rPr>
                <w:rFonts w:ascii="Times New Roman" w:eastAsia="Times New Roman" w:hAnsi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to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appear</w:t>
            </w:r>
            <w:r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pro</w:t>
            </w:r>
            <w:r>
              <w:rPr>
                <w:rFonts w:ascii="Times New Roman" w:eastAsia="Times New Roman" w:hAnsi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hac</w:t>
            </w:r>
            <w:r>
              <w:rPr>
                <w:rFonts w:ascii="Times New Roman" w:eastAsia="Times New Roman" w:hAnsi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vice</w:t>
            </w:r>
            <w:r>
              <w:rPr>
                <w:rFonts w:ascii="Times New Roman" w:eastAsia="Times New Roman" w:hAnsi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Case(s)</w:t>
            </w:r>
            <w:r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#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u w:val="single" w:color="000000"/>
              </w:rPr>
              <w:t xml:space="preserve">                   </w:t>
            </w:r>
            <w:r w:rsidR="001E5796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pursuant</w:t>
            </w:r>
            <w:r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to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Local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Rule</w:t>
            </w:r>
          </w:p>
          <w:p w14:paraId="1882E26C" w14:textId="77777777" w:rsidR="00D87B90" w:rsidRPr="0085087E" w:rsidRDefault="00216157" w:rsidP="00216157">
            <w:pPr>
              <w:spacing w:before="1" w:after="0" w:line="240" w:lineRule="auto"/>
              <w:ind w:right="-20"/>
              <w:rPr>
                <w:rFonts w:ascii="Times New Roman" w:hAnsi="Times New Roman"/>
              </w:rPr>
            </w:pPr>
            <w:r w:rsidRPr="009B6EB9">
              <w:rPr>
                <w:rFonts w:ascii="Times New Roman" w:eastAsia="Times New Roman" w:hAnsi="Times New Roman"/>
              </w:rPr>
              <w:t>2090-1(C)(2);</w:t>
            </w:r>
            <w:r w:rsidRPr="009B6EB9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9B6EB9">
              <w:rPr>
                <w:rFonts w:ascii="Times New Roman" w:eastAsia="Times New Roman" w:hAnsi="Times New Roman"/>
              </w:rPr>
              <w:t>or</w:t>
            </w:r>
          </w:p>
        </w:tc>
      </w:tr>
      <w:tr w:rsidR="00D87B90" w:rsidRPr="003F19E1" w14:paraId="7A63B164" w14:textId="77777777" w:rsidTr="00BA75A7">
        <w:tc>
          <w:tcPr>
            <w:tcW w:w="445" w:type="dxa"/>
          </w:tcPr>
          <w:p w14:paraId="3DF1CB38" w14:textId="77777777" w:rsidR="00D87B90" w:rsidRPr="0085087E" w:rsidRDefault="00D87B90" w:rsidP="00064C7E">
            <w:pPr>
              <w:pStyle w:val="NoSpacing"/>
              <w:rPr>
                <w:rFonts w:ascii="Times New Roman" w:hAnsi="Times New Roman"/>
              </w:rPr>
            </w:pPr>
          </w:p>
        </w:tc>
        <w:sdt>
          <w:sdtPr>
            <w:rPr>
              <w:rStyle w:val="Style11"/>
            </w:rPr>
            <w:id w:val="-119706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1"/>
            </w:rPr>
          </w:sdtEndPr>
          <w:sdtContent>
            <w:tc>
              <w:tcPr>
                <w:tcW w:w="450" w:type="dxa"/>
                <w:gridSpan w:val="2"/>
              </w:tcPr>
              <w:p w14:paraId="000DED01" w14:textId="7103F342" w:rsidR="00D87B90" w:rsidRPr="0085087E" w:rsidRDefault="00873CAF" w:rsidP="00064C7E">
                <w:pPr>
                  <w:pStyle w:val="NoSpacing"/>
                  <w:rPr>
                    <w:rFonts w:ascii="Times New Roman" w:hAnsi="Times New Roman"/>
                  </w:rPr>
                </w:pPr>
                <w:r>
                  <w:rPr>
                    <w:rStyle w:val="Style1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9" w:type="dxa"/>
            <w:gridSpan w:val="24"/>
          </w:tcPr>
          <w:p w14:paraId="3149E1AF" w14:textId="1CF0BCB8" w:rsidR="00676562" w:rsidRPr="00676562" w:rsidRDefault="00216157" w:rsidP="00873CAF">
            <w:pPr>
              <w:pStyle w:val="NoSpacing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 g</w:t>
            </w:r>
            <w:r>
              <w:rPr>
                <w:rFonts w:ascii="Times New Roman" w:eastAsia="Times New Roman" w:hAnsi="Times New Roman"/>
                <w:spacing w:val="2"/>
              </w:rPr>
              <w:t>ov</w:t>
            </w:r>
            <w:r>
              <w:rPr>
                <w:rFonts w:ascii="Times New Roman" w:eastAsia="Times New Roman" w:hAnsi="Times New Roman"/>
                <w:spacing w:val="1"/>
              </w:rPr>
              <w:t>e</w:t>
            </w:r>
            <w:r>
              <w:rPr>
                <w:rFonts w:ascii="Times New Roman" w:eastAsia="Times New Roman" w:hAnsi="Times New Roman"/>
              </w:rPr>
              <w:t>r</w:t>
            </w:r>
            <w:r>
              <w:rPr>
                <w:rFonts w:ascii="Times New Roman" w:eastAsia="Times New Roman" w:hAnsi="Times New Roman"/>
                <w:spacing w:val="2"/>
              </w:rPr>
              <w:t>n</w:t>
            </w:r>
            <w:r>
              <w:rPr>
                <w:rFonts w:ascii="Times New Roman" w:eastAsia="Times New Roman" w:hAnsi="Times New Roman"/>
              </w:rPr>
              <w:t>me</w:t>
            </w:r>
            <w:r>
              <w:rPr>
                <w:rFonts w:ascii="Times New Roman" w:eastAsia="Times New Roman" w:hAnsi="Times New Roman"/>
                <w:spacing w:val="2"/>
              </w:rPr>
              <w:t>n</w:t>
            </w:r>
            <w:r>
              <w:rPr>
                <w:rFonts w:ascii="Times New Roman" w:eastAsia="Times New Roman" w:hAnsi="Times New Roman"/>
              </w:rPr>
              <w:t>t</w:t>
            </w:r>
            <w:r>
              <w:rPr>
                <w:rFonts w:ascii="Times New Roman" w:eastAsia="Times New Roman" w:hAnsi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attorney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appearing</w:t>
            </w:r>
            <w:r>
              <w:rPr>
                <w:rFonts w:ascii="Times New Roman" w:eastAsia="Times New Roman" w:hAnsi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pursuant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to Local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R</w:t>
            </w:r>
            <w:r>
              <w:rPr>
                <w:rFonts w:ascii="Times New Roman" w:eastAsia="Times New Roman" w:hAnsi="Times New Roman"/>
                <w:spacing w:val="-4"/>
              </w:rPr>
              <w:t>u</w:t>
            </w:r>
            <w:r>
              <w:rPr>
                <w:rFonts w:ascii="Times New Roman" w:eastAsia="Times New Roman" w:hAnsi="Times New Roman"/>
              </w:rPr>
              <w:t>le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6EB9">
              <w:rPr>
                <w:rFonts w:ascii="Times New Roman" w:eastAsia="Times New Roman" w:hAnsi="Times New Roman"/>
              </w:rPr>
              <w:t>2090-1(C)(3)</w:t>
            </w:r>
            <w:r w:rsidRPr="009B6EB9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9B6EB9">
              <w:rPr>
                <w:rFonts w:ascii="Times New Roman" w:eastAsia="Times New Roman" w:hAnsi="Times New Roman"/>
                <w:spacing w:val="-1"/>
              </w:rPr>
              <w:t>[</w:t>
            </w:r>
            <w:r w:rsidRPr="009B6EB9">
              <w:rPr>
                <w:rFonts w:ascii="Times New Roman" w:eastAsia="Times New Roman" w:hAnsi="Times New Roman"/>
              </w:rPr>
              <w:t>except</w:t>
            </w:r>
            <w:r w:rsidRPr="009B6EB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9B6EB9">
              <w:rPr>
                <w:rFonts w:ascii="Times New Roman" w:eastAsia="Times New Roman" w:hAnsi="Times New Roman"/>
              </w:rPr>
              <w:t>for</w:t>
            </w:r>
            <w:r w:rsidRPr="009B6EB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9B6EB9">
              <w:rPr>
                <w:rFonts w:ascii="Times New Roman" w:eastAsia="Times New Roman" w:hAnsi="Times New Roman"/>
              </w:rPr>
              <w:t>an attorney</w:t>
            </w:r>
            <w:r w:rsidRPr="009B6EB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9B6EB9">
              <w:rPr>
                <w:rFonts w:ascii="Times New Roman" w:eastAsia="Times New Roman" w:hAnsi="Times New Roman"/>
              </w:rPr>
              <w:t>appearing</w:t>
            </w:r>
            <w:r w:rsidRPr="009B6EB9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9B6EB9">
              <w:rPr>
                <w:rFonts w:ascii="Times New Roman" w:eastAsia="Times New Roman" w:hAnsi="Times New Roman"/>
              </w:rPr>
              <w:t>on behalf</w:t>
            </w:r>
            <w:r w:rsidRPr="009B6EB9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9B6EB9">
              <w:rPr>
                <w:rFonts w:ascii="Times New Roman" w:eastAsia="Times New Roman" w:hAnsi="Times New Roman"/>
              </w:rPr>
              <w:t>of</w:t>
            </w:r>
            <w:r w:rsidRPr="009B6EB9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6EB9">
              <w:rPr>
                <w:rFonts w:ascii="Times New Roman" w:eastAsia="Times New Roman" w:hAnsi="Times New Roman"/>
              </w:rPr>
              <w:t>the</w:t>
            </w:r>
            <w:r w:rsidRPr="009B6EB9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6EB9">
              <w:rPr>
                <w:rFonts w:ascii="Times New Roman" w:eastAsia="Times New Roman" w:hAnsi="Times New Roman"/>
              </w:rPr>
              <w:t>US</w:t>
            </w:r>
            <w:r w:rsidRPr="009B6EB9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6EB9">
              <w:rPr>
                <w:rFonts w:ascii="Times New Roman" w:eastAsia="Times New Roman" w:hAnsi="Times New Roman"/>
              </w:rPr>
              <w:t>Trustee</w:t>
            </w:r>
            <w:r w:rsidRPr="009B6EB9">
              <w:rPr>
                <w:rFonts w:ascii="Times New Roman" w:eastAsia="Times New Roman" w:hAnsi="Times New Roman"/>
                <w:spacing w:val="1"/>
              </w:rPr>
              <w:t>’</w:t>
            </w:r>
            <w:r w:rsidRPr="009B6EB9">
              <w:rPr>
                <w:rFonts w:ascii="Times New Roman" w:eastAsia="Times New Roman" w:hAnsi="Times New Roman"/>
              </w:rPr>
              <w:t>s</w:t>
            </w:r>
            <w:r w:rsidRPr="009B6EB9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9B6EB9">
              <w:rPr>
                <w:rFonts w:ascii="Times New Roman" w:eastAsia="Times New Roman" w:hAnsi="Times New Roman"/>
              </w:rPr>
              <w:t>office</w:t>
            </w:r>
            <w:r w:rsidRPr="009B6EB9">
              <w:rPr>
                <w:rFonts w:ascii="Times New Roman" w:eastAsia="Times New Roman" w:hAnsi="Times New Roman"/>
                <w:spacing w:val="-2"/>
              </w:rPr>
              <w:t>]</w:t>
            </w:r>
            <w:r w:rsidRPr="009B6EB9">
              <w:rPr>
                <w:rFonts w:ascii="Times New Roman" w:eastAsia="Times New Roman" w:hAnsi="Times New Roman"/>
              </w:rPr>
              <w:t>.</w:t>
            </w:r>
          </w:p>
        </w:tc>
      </w:tr>
      <w:tr w:rsidR="000A6F43" w:rsidRPr="0085087E" w14:paraId="507A9C72" w14:textId="77777777" w:rsidTr="008C0453">
        <w:tc>
          <w:tcPr>
            <w:tcW w:w="10524" w:type="dxa"/>
            <w:gridSpan w:val="27"/>
          </w:tcPr>
          <w:p w14:paraId="2F89B1E6" w14:textId="50A98232" w:rsidR="000A6F43" w:rsidRPr="000A6F43" w:rsidRDefault="000A6F43" w:rsidP="000A6F43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6F4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ATTORNEYS</w:t>
            </w:r>
            <w:r w:rsidRPr="000A6F4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must concurrently register as an </w:t>
            </w:r>
            <w:r w:rsidRPr="000A6F4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Attorney Filer</w:t>
            </w:r>
            <w:r w:rsidRPr="000A6F4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at </w:t>
            </w:r>
            <w:hyperlink r:id="rId9" w:history="1">
              <w:r w:rsidRPr="000A6F43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https://pacer.uscourts.gov/register-account</w:t>
              </w:r>
            </w:hyperlink>
            <w:r w:rsidRPr="000A6F43">
              <w:rPr>
                <w:rFonts w:ascii="Times New Roman" w:hAnsi="Times New Roman"/>
                <w:color w:val="FF0000"/>
                <w:sz w:val="24"/>
                <w:szCs w:val="24"/>
              </w:rPr>
              <w:t>. For e</w:t>
            </w:r>
            <w:r w:rsidRPr="000A6F4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xisting PACER attorney e-filers, submit a request from PACER to this court via Manage My Account &gt; Maintenance &gt; Attorney Admissions / E-File Registration &gt; follow the prompts.  </w:t>
            </w:r>
          </w:p>
        </w:tc>
      </w:tr>
      <w:tr w:rsidR="00064C7E" w:rsidRPr="003F19E1" w14:paraId="5C535BFA" w14:textId="77777777" w:rsidTr="00BA75A7">
        <w:tc>
          <w:tcPr>
            <w:tcW w:w="10524" w:type="dxa"/>
            <w:gridSpan w:val="27"/>
          </w:tcPr>
          <w:p w14:paraId="5D99475B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64C7E" w:rsidRPr="003F19E1" w14:paraId="639DA928" w14:textId="77777777" w:rsidTr="00BA75A7">
        <w:tc>
          <w:tcPr>
            <w:tcW w:w="10524" w:type="dxa"/>
            <w:gridSpan w:val="27"/>
          </w:tcPr>
          <w:p w14:paraId="04FC7192" w14:textId="77777777" w:rsidR="00064C7E" w:rsidRPr="00486933" w:rsidRDefault="00064C7E" w:rsidP="00064C7E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486933">
              <w:rPr>
                <w:rFonts w:ascii="Times New Roman" w:hAnsi="Times New Roman"/>
                <w:b/>
                <w:bCs/>
              </w:rPr>
              <w:t xml:space="preserve">III.  </w:t>
            </w:r>
            <w:r w:rsidR="00486933">
              <w:rPr>
                <w:rFonts w:ascii="Times New Roman" w:eastAsia="Times New Roman" w:hAnsi="Times New Roman"/>
                <w:b/>
                <w:bCs/>
              </w:rPr>
              <w:t>CM/ECF</w:t>
            </w:r>
            <w:r w:rsidR="00486933">
              <w:rPr>
                <w:rFonts w:ascii="Times New Roman" w:eastAsia="Times New Roman" w:hAnsi="Times New Roman"/>
                <w:b/>
                <w:bCs/>
                <w:spacing w:val="-9"/>
              </w:rPr>
              <w:t xml:space="preserve"> </w:t>
            </w:r>
            <w:r w:rsidR="00486933">
              <w:rPr>
                <w:rFonts w:ascii="Times New Roman" w:eastAsia="Times New Roman" w:hAnsi="Times New Roman"/>
                <w:b/>
                <w:bCs/>
              </w:rPr>
              <w:t>Training</w:t>
            </w:r>
            <w:r w:rsidR="00486933">
              <w:rPr>
                <w:rFonts w:ascii="Times New Roman" w:eastAsia="Times New Roman" w:hAnsi="Times New Roman"/>
                <w:b/>
                <w:bCs/>
                <w:spacing w:val="-8"/>
              </w:rPr>
              <w:t xml:space="preserve"> </w:t>
            </w:r>
            <w:r w:rsidR="00486933">
              <w:rPr>
                <w:rFonts w:ascii="Times New Roman" w:eastAsia="Times New Roman" w:hAnsi="Times New Roman"/>
                <w:b/>
                <w:bCs/>
              </w:rPr>
              <w:t>Requirements</w:t>
            </w:r>
            <w:r w:rsidR="00486933">
              <w:rPr>
                <w:rFonts w:ascii="Times New Roman" w:eastAsia="Times New Roman" w:hAnsi="Times New Roman"/>
                <w:b/>
                <w:bCs/>
                <w:spacing w:val="-13"/>
              </w:rPr>
              <w:t xml:space="preserve"> </w:t>
            </w:r>
            <w:r w:rsidR="00486933">
              <w:rPr>
                <w:rFonts w:ascii="Times New Roman" w:eastAsia="Times New Roman" w:hAnsi="Times New Roman"/>
                <w:b/>
                <w:bCs/>
              </w:rPr>
              <w:t xml:space="preserve">Certification: </w:t>
            </w:r>
            <w:r w:rsidR="00486933">
              <w:rPr>
                <w:rFonts w:ascii="Times New Roman" w:eastAsia="Times New Roman" w:hAnsi="Times New Roman"/>
                <w:b/>
                <w:bCs/>
                <w:spacing w:val="45"/>
              </w:rPr>
              <w:t xml:space="preserve"> </w:t>
            </w:r>
            <w:r w:rsidR="00486933">
              <w:rPr>
                <w:rFonts w:ascii="Times New Roman" w:eastAsia="Times New Roman" w:hAnsi="Times New Roman"/>
              </w:rPr>
              <w:t>I</w:t>
            </w:r>
            <w:r w:rsidR="00486933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="00486933">
              <w:rPr>
                <w:rFonts w:ascii="Times New Roman" w:eastAsia="Times New Roman" w:hAnsi="Times New Roman"/>
              </w:rPr>
              <w:t>hereby</w:t>
            </w:r>
            <w:r w:rsidR="00486933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="00486933">
              <w:rPr>
                <w:rFonts w:ascii="Times New Roman" w:eastAsia="Times New Roman" w:hAnsi="Times New Roman"/>
              </w:rPr>
              <w:t>certify</w:t>
            </w:r>
            <w:r w:rsidR="00486933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="00486933">
              <w:rPr>
                <w:rFonts w:ascii="Times New Roman" w:eastAsia="Times New Roman" w:hAnsi="Times New Roman"/>
              </w:rPr>
              <w:t>that</w:t>
            </w:r>
            <w:r w:rsidR="00486933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="00486933">
              <w:rPr>
                <w:rFonts w:ascii="Times New Roman" w:eastAsia="Times New Roman" w:hAnsi="Times New Roman"/>
              </w:rPr>
              <w:t>I</w:t>
            </w:r>
            <w:r w:rsidR="00486933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="00486933">
              <w:rPr>
                <w:rFonts w:ascii="Times New Roman" w:eastAsia="Times New Roman" w:hAnsi="Times New Roman"/>
              </w:rPr>
              <w:t>have:</w:t>
            </w:r>
          </w:p>
        </w:tc>
      </w:tr>
      <w:tr w:rsidR="00486933" w:rsidRPr="003F19E1" w14:paraId="56971740" w14:textId="77777777" w:rsidTr="00BA75A7">
        <w:tc>
          <w:tcPr>
            <w:tcW w:w="445" w:type="dxa"/>
          </w:tcPr>
          <w:p w14:paraId="326F496F" w14:textId="77777777" w:rsidR="00486933" w:rsidRPr="0085087E" w:rsidRDefault="00486933" w:rsidP="00064C7E">
            <w:pPr>
              <w:pStyle w:val="NoSpacing"/>
              <w:rPr>
                <w:rFonts w:ascii="Times New Roman" w:hAnsi="Times New Roman"/>
              </w:rPr>
            </w:pPr>
            <w:bookmarkStart w:id="1" w:name="_Hlk99700057"/>
          </w:p>
        </w:tc>
        <w:sdt>
          <w:sdtPr>
            <w:rPr>
              <w:rStyle w:val="Style12"/>
            </w:rPr>
            <w:id w:val="7880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2"/>
            </w:rPr>
          </w:sdtEndPr>
          <w:sdtContent>
            <w:tc>
              <w:tcPr>
                <w:tcW w:w="450" w:type="dxa"/>
                <w:gridSpan w:val="2"/>
              </w:tcPr>
              <w:p w14:paraId="7261025C" w14:textId="77777777" w:rsidR="00486933" w:rsidRPr="0085087E" w:rsidRDefault="001C0453" w:rsidP="00064C7E">
                <w:pPr>
                  <w:pStyle w:val="NoSpacing"/>
                  <w:rPr>
                    <w:rFonts w:ascii="Times New Roman" w:hAnsi="Times New Roman"/>
                  </w:rPr>
                </w:pPr>
                <w:r w:rsidRPr="001C0453">
                  <w:rPr>
                    <w:rStyle w:val="Style12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9" w:type="dxa"/>
            <w:gridSpan w:val="24"/>
          </w:tcPr>
          <w:p w14:paraId="0EA477DD" w14:textId="7EA4C14B" w:rsidR="00486933" w:rsidRPr="0085087E" w:rsidRDefault="001909EA" w:rsidP="00486933">
            <w:pPr>
              <w:spacing w:before="1" w:after="0" w:line="240" w:lineRule="auto"/>
              <w:ind w:right="-20"/>
              <w:rPr>
                <w:rFonts w:ascii="Times New Roman" w:hAnsi="Times New Roman"/>
              </w:rPr>
            </w:pPr>
            <w:r w:rsidRPr="00AD0326">
              <w:rPr>
                <w:rFonts w:ascii="Times New Roman" w:eastAsia="Times New Roman" w:hAnsi="Times New Roman"/>
                <w:spacing w:val="-9"/>
              </w:rPr>
              <w:t xml:space="preserve">Reviewed and thoroughly understand the terms of this </w:t>
            </w:r>
            <w:r w:rsidRPr="00AD0326">
              <w:rPr>
                <w:rFonts w:ascii="Times New Roman" w:eastAsia="Times New Roman" w:hAnsi="Times New Roman"/>
                <w:i/>
                <w:iCs/>
                <w:spacing w:val="-9"/>
              </w:rPr>
              <w:t>Agreement</w:t>
            </w:r>
            <w:r w:rsidRPr="00AD0326">
              <w:rPr>
                <w:rFonts w:ascii="Times New Roman" w:eastAsia="Times New Roman" w:hAnsi="Times New Roman"/>
                <w:spacing w:val="-9"/>
              </w:rPr>
              <w:t xml:space="preserve"> and with the </w:t>
            </w:r>
            <w:r w:rsidRPr="00AD0326">
              <w:rPr>
                <w:rFonts w:ascii="Times New Roman" w:eastAsia="Times New Roman" w:hAnsi="Times New Roman"/>
                <w:i/>
                <w:iCs/>
                <w:spacing w:val="-9"/>
              </w:rPr>
              <w:t>Key Filing Requirements and Local Rules.</w:t>
            </w:r>
          </w:p>
        </w:tc>
      </w:tr>
      <w:bookmarkEnd w:id="1"/>
      <w:tr w:rsidR="00486933" w:rsidRPr="003F19E1" w14:paraId="2A51DA46" w14:textId="77777777" w:rsidTr="00BA75A7">
        <w:tc>
          <w:tcPr>
            <w:tcW w:w="445" w:type="dxa"/>
          </w:tcPr>
          <w:p w14:paraId="7D63D467" w14:textId="77777777" w:rsidR="00486933" w:rsidRPr="0085087E" w:rsidRDefault="00486933" w:rsidP="00064C7E">
            <w:pPr>
              <w:pStyle w:val="NoSpacing"/>
              <w:rPr>
                <w:rFonts w:ascii="Times New Roman" w:hAnsi="Times New Roman"/>
              </w:rPr>
            </w:pPr>
          </w:p>
        </w:tc>
        <w:sdt>
          <w:sdtPr>
            <w:rPr>
              <w:rStyle w:val="Style13"/>
            </w:rPr>
            <w:id w:val="-119537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3"/>
            </w:rPr>
          </w:sdtEndPr>
          <w:sdtContent>
            <w:tc>
              <w:tcPr>
                <w:tcW w:w="450" w:type="dxa"/>
                <w:gridSpan w:val="2"/>
              </w:tcPr>
              <w:p w14:paraId="79D871AB" w14:textId="77777777" w:rsidR="00486933" w:rsidRPr="0085087E" w:rsidRDefault="001C0453" w:rsidP="00064C7E">
                <w:pPr>
                  <w:pStyle w:val="NoSpacing"/>
                  <w:rPr>
                    <w:rFonts w:ascii="Times New Roman" w:hAnsi="Times New Roman"/>
                  </w:rPr>
                </w:pPr>
                <w:r w:rsidRPr="001C0453">
                  <w:rPr>
                    <w:rStyle w:val="Style13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9" w:type="dxa"/>
            <w:gridSpan w:val="24"/>
          </w:tcPr>
          <w:p w14:paraId="7F8DAFDE" w14:textId="77777777" w:rsidR="00486933" w:rsidRPr="00486933" w:rsidRDefault="00486933" w:rsidP="00064C7E">
            <w:pPr>
              <w:pStyle w:val="NoSpacing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</w:rPr>
              <w:t>I</w:t>
            </w:r>
            <w:r>
              <w:rPr>
                <w:rFonts w:ascii="Times New Roman" w:eastAsia="Times New Roman" w:hAnsi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am</w:t>
            </w:r>
            <w:r>
              <w:rPr>
                <w:rFonts w:ascii="Times New Roman" w:eastAsia="Times New Roman" w:hAnsi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registered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user</w:t>
            </w:r>
            <w:r>
              <w:rPr>
                <w:rFonts w:ascii="Times New Roman" w:eastAsia="Times New Roman" w:hAnsi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with</w:t>
            </w:r>
            <w:r>
              <w:rPr>
                <w:rFonts w:ascii="Times New Roman" w:eastAsia="Times New Roman" w:hAnsi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full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CM/ECF</w:t>
            </w:r>
            <w:r>
              <w:rPr>
                <w:rFonts w:ascii="Times New Roman" w:eastAsia="Times New Roman" w:hAnsi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privileges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another</w:t>
            </w:r>
            <w:r>
              <w:rPr>
                <w:rFonts w:ascii="Times New Roman" w:eastAsia="Times New Roman" w:hAnsi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U</w:t>
            </w:r>
            <w:r>
              <w:rPr>
                <w:rFonts w:ascii="Times New Roman" w:eastAsia="Times New Roman" w:hAnsi="Times New Roman"/>
                <w:spacing w:val="2"/>
              </w:rPr>
              <w:t>n</w:t>
            </w:r>
            <w:r>
              <w:rPr>
                <w:rFonts w:ascii="Times New Roman" w:eastAsia="Times New Roman" w:hAnsi="Times New Roman"/>
                <w:spacing w:val="1"/>
              </w:rPr>
              <w:t>ite</w:t>
            </w:r>
            <w:r>
              <w:rPr>
                <w:rFonts w:ascii="Times New Roman" w:eastAsia="Times New Roman" w:hAnsi="Times New Roman"/>
              </w:rPr>
              <w:t>d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Sta</w:t>
            </w:r>
            <w:r>
              <w:rPr>
                <w:rFonts w:ascii="Times New Roman" w:eastAsia="Times New Roman" w:hAnsi="Times New Roman"/>
              </w:rPr>
              <w:t>tes</w:t>
            </w:r>
            <w:r>
              <w:rPr>
                <w:rFonts w:ascii="Times New Roman" w:eastAsia="Times New Roman" w:hAnsi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Bankruptcy</w:t>
            </w:r>
            <w:r>
              <w:rPr>
                <w:rFonts w:ascii="Times New Roman" w:eastAsia="Times New Roman" w:hAnsi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Court.</w:t>
            </w:r>
            <w:r>
              <w:rPr>
                <w:rFonts w:ascii="Times New Roman" w:eastAsia="Times New Roman" w:hAnsi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(Indicate</w:t>
            </w:r>
            <w:r>
              <w:rPr>
                <w:rFonts w:ascii="Times New Roman" w:eastAsia="Times New Roman" w:hAnsi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bankruptcy</w:t>
            </w:r>
            <w:r>
              <w:rPr>
                <w:rFonts w:ascii="Times New Roman" w:eastAsia="Times New Roman" w:hAnsi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court(s): </w:t>
            </w:r>
          </w:p>
          <w:p w14:paraId="79A0D680" w14:textId="77777777" w:rsidR="00486933" w:rsidRPr="0085087E" w:rsidRDefault="00486933" w:rsidP="001C0453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</w:tr>
      <w:tr w:rsidR="00486933" w:rsidRPr="003F19E1" w14:paraId="18B05515" w14:textId="77777777" w:rsidTr="00BA75A7">
        <w:tc>
          <w:tcPr>
            <w:tcW w:w="445" w:type="dxa"/>
          </w:tcPr>
          <w:p w14:paraId="212F66F4" w14:textId="77777777" w:rsidR="00486933" w:rsidRPr="0085087E" w:rsidRDefault="00486933" w:rsidP="00064C7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gridSpan w:val="2"/>
          </w:tcPr>
          <w:p w14:paraId="328D68F8" w14:textId="77777777" w:rsidR="00486933" w:rsidRPr="0085087E" w:rsidRDefault="00486933" w:rsidP="00064C7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629" w:type="dxa"/>
            <w:gridSpan w:val="24"/>
          </w:tcPr>
          <w:p w14:paraId="7600D31F" w14:textId="77777777" w:rsidR="00486933" w:rsidRPr="0085087E" w:rsidRDefault="00486933" w:rsidP="00064C7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86933" w:rsidRPr="003F19E1" w14:paraId="4A24C27A" w14:textId="77777777" w:rsidTr="00BA75A7">
        <w:tc>
          <w:tcPr>
            <w:tcW w:w="10524" w:type="dxa"/>
            <w:gridSpan w:val="27"/>
          </w:tcPr>
          <w:p w14:paraId="3FBCD42E" w14:textId="77777777" w:rsidR="00486933" w:rsidRPr="0085087E" w:rsidRDefault="00486933" w:rsidP="00064C7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Acknowledgment</w:t>
            </w:r>
            <w:r>
              <w:rPr>
                <w:rFonts w:ascii="Times New Roman" w:eastAsia="Times New Roman" w:hAnsi="Times New Roman"/>
                <w:b/>
                <w:bCs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of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Responsibility:</w:t>
            </w:r>
          </w:p>
        </w:tc>
      </w:tr>
      <w:tr w:rsidR="00486933" w:rsidRPr="003F19E1" w14:paraId="2A3FFCB1" w14:textId="77777777" w:rsidTr="00BA75A7">
        <w:tc>
          <w:tcPr>
            <w:tcW w:w="10524" w:type="dxa"/>
            <w:gridSpan w:val="27"/>
          </w:tcPr>
          <w:p w14:paraId="7F458D05" w14:textId="77777777" w:rsidR="00486933" w:rsidRDefault="00486933" w:rsidP="002A564E">
            <w:pPr>
              <w:spacing w:after="0" w:line="240" w:lineRule="auto"/>
              <w:ind w:left="110" w:right="-20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My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signature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bel</w:t>
            </w:r>
            <w:r>
              <w:rPr>
                <w:rFonts w:ascii="Times New Roman" w:eastAsia="Times New Roman" w:hAnsi="Times New Roman"/>
                <w:spacing w:val="2"/>
              </w:rPr>
              <w:t>o</w:t>
            </w:r>
            <w:r>
              <w:rPr>
                <w:rFonts w:ascii="Times New Roman" w:eastAsia="Times New Roman" w:hAnsi="Times New Roman"/>
              </w:rPr>
              <w:t>w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reflects</w:t>
            </w:r>
            <w:r>
              <w:rPr>
                <w:rFonts w:ascii="Times New Roman" w:eastAsia="Times New Roman" w:hAnsi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that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have</w:t>
            </w:r>
            <w:r>
              <w:rPr>
                <w:rFonts w:ascii="Times New Roman" w:eastAsia="Times New Roman" w:hAnsi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read</w:t>
            </w:r>
            <w:r>
              <w:rPr>
                <w:rFonts w:ascii="Times New Roman" w:eastAsia="Times New Roman" w:hAnsi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and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agree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to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state</w:t>
            </w:r>
            <w:r>
              <w:rPr>
                <w:rFonts w:ascii="Times New Roman" w:eastAsia="Times New Roman" w:hAnsi="Times New Roman"/>
                <w:spacing w:val="-2"/>
              </w:rPr>
              <w:t>m</w:t>
            </w:r>
            <w:r>
              <w:rPr>
                <w:rFonts w:ascii="Times New Roman" w:eastAsia="Times New Roman" w:hAnsi="Times New Roman"/>
              </w:rPr>
              <w:t>ents</w:t>
            </w:r>
            <w:r>
              <w:rPr>
                <w:rFonts w:ascii="Times New Roman" w:eastAsia="Times New Roman" w:hAnsi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contained</w:t>
            </w:r>
            <w:r>
              <w:rPr>
                <w:rFonts w:ascii="Times New Roman" w:eastAsia="Times New Roman" w:hAnsi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</w:t>
            </w:r>
            <w:r>
              <w:rPr>
                <w:rFonts w:ascii="Times New Roman" w:eastAsia="Times New Roman" w:hAnsi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“CM/ECF</w:t>
            </w:r>
            <w:r>
              <w:rPr>
                <w:rFonts w:ascii="Times New Roman" w:eastAsia="Times New Roman" w:hAnsi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Full</w:t>
            </w:r>
            <w:r>
              <w:rPr>
                <w:rFonts w:ascii="Times New Roman" w:eastAsia="Times New Roman" w:hAnsi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Filing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Attorney </w:t>
            </w:r>
            <w:r>
              <w:rPr>
                <w:rFonts w:ascii="Times New Roman" w:eastAsia="Times New Roman" w:hAnsi="Times New Roman"/>
                <w:position w:val="-1"/>
              </w:rPr>
              <w:t>Agree</w:t>
            </w:r>
            <w:r>
              <w:rPr>
                <w:rFonts w:ascii="Times New Roman" w:eastAsia="Times New Roman" w:hAnsi="Times New Roman"/>
                <w:spacing w:val="-2"/>
                <w:position w:val="-1"/>
              </w:rPr>
              <w:t>m</w:t>
            </w:r>
            <w:r>
              <w:rPr>
                <w:rFonts w:ascii="Times New Roman" w:eastAsia="Times New Roman" w:hAnsi="Times New Roman"/>
                <w:position w:val="-1"/>
              </w:rPr>
              <w:t>ent”</w:t>
            </w:r>
            <w:r>
              <w:rPr>
                <w:rFonts w:ascii="Times New Roman" w:eastAsia="Times New Roman" w:hAnsi="Times New Roman"/>
                <w:spacing w:val="-1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and</w:t>
            </w:r>
            <w:r>
              <w:rPr>
                <w:rFonts w:ascii="Times New Roman" w:eastAsia="Times New Roman" w:hAnsi="Times New Roman"/>
                <w:spacing w:val="-3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any</w:t>
            </w:r>
            <w:r>
              <w:rPr>
                <w:rFonts w:ascii="Times New Roman" w:eastAsia="Times New Roman" w:hAnsi="Times New Roman"/>
                <w:spacing w:val="-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future</w:t>
            </w:r>
            <w:r>
              <w:rPr>
                <w:rFonts w:ascii="Times New Roman" w:eastAsia="Times New Roman" w:hAnsi="Times New Roman"/>
                <w:spacing w:val="-5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require</w:t>
            </w:r>
            <w:r>
              <w:rPr>
                <w:rFonts w:ascii="Times New Roman" w:eastAsia="Times New Roman" w:hAnsi="Times New Roman"/>
                <w:spacing w:val="-2"/>
                <w:position w:val="-1"/>
              </w:rPr>
              <w:t>m</w:t>
            </w:r>
            <w:r>
              <w:rPr>
                <w:rFonts w:ascii="Times New Roman" w:eastAsia="Times New Roman" w:hAnsi="Times New Roman"/>
                <w:position w:val="-1"/>
              </w:rPr>
              <w:t>ents</w:t>
            </w:r>
            <w:r>
              <w:rPr>
                <w:rFonts w:ascii="Times New Roman" w:eastAsia="Times New Roman" w:hAnsi="Times New Roman"/>
                <w:spacing w:val="-1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of</w:t>
            </w:r>
            <w:r>
              <w:rPr>
                <w:rFonts w:ascii="Times New Roman" w:eastAsia="Times New Roman" w:hAnsi="Times New Roman"/>
                <w:spacing w:val="-2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the</w:t>
            </w:r>
            <w:r>
              <w:rPr>
                <w:rFonts w:ascii="Times New Roman" w:eastAsia="Times New Roman" w:hAnsi="Times New Roman"/>
                <w:spacing w:val="-3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cou</w:t>
            </w:r>
            <w:r>
              <w:rPr>
                <w:rFonts w:ascii="Times New Roman" w:eastAsia="Times New Roman" w:hAnsi="Times New Roman"/>
                <w:spacing w:val="-1"/>
                <w:position w:val="-1"/>
              </w:rPr>
              <w:t>r</w:t>
            </w:r>
            <w:r>
              <w:rPr>
                <w:rFonts w:ascii="Times New Roman" w:eastAsia="Times New Roman" w:hAnsi="Times New Roman"/>
                <w:position w:val="-1"/>
              </w:rPr>
              <w:t>t</w:t>
            </w:r>
            <w:r>
              <w:rPr>
                <w:rFonts w:ascii="Times New Roman" w:eastAsia="Times New Roman" w:hAnsi="Times New Roman"/>
                <w:spacing w:val="-5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with</w:t>
            </w:r>
            <w:r>
              <w:rPr>
                <w:rFonts w:ascii="Times New Roman" w:eastAsia="Times New Roman" w:hAnsi="Times New Roman"/>
                <w:spacing w:val="-4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respect</w:t>
            </w:r>
            <w:r>
              <w:rPr>
                <w:rFonts w:ascii="Times New Roman" w:eastAsia="Times New Roman" w:hAnsi="Times New Roman"/>
                <w:spacing w:val="-6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to</w:t>
            </w:r>
            <w:r>
              <w:rPr>
                <w:rFonts w:ascii="Times New Roman" w:eastAsia="Times New Roman" w:hAnsi="Times New Roman"/>
                <w:spacing w:val="-2"/>
                <w:position w:val="-1"/>
              </w:rPr>
              <w:t xml:space="preserve"> m</w:t>
            </w:r>
            <w:r>
              <w:rPr>
                <w:rFonts w:ascii="Times New Roman" w:eastAsia="Times New Roman" w:hAnsi="Times New Roman"/>
                <w:position w:val="-1"/>
              </w:rPr>
              <w:t>y</w:t>
            </w:r>
            <w:r>
              <w:rPr>
                <w:rFonts w:ascii="Times New Roman" w:eastAsia="Times New Roman" w:hAnsi="Times New Roman"/>
                <w:spacing w:val="-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electronic</w:t>
            </w:r>
            <w:r>
              <w:rPr>
                <w:rFonts w:ascii="Times New Roman" w:eastAsia="Times New Roman" w:hAnsi="Times New Roman"/>
                <w:spacing w:val="-9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filing</w:t>
            </w:r>
            <w:r>
              <w:rPr>
                <w:rFonts w:ascii="Times New Roman" w:eastAsia="Times New Roman" w:hAnsi="Times New Roman"/>
                <w:spacing w:val="-5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privileges.</w:t>
            </w:r>
          </w:p>
        </w:tc>
      </w:tr>
      <w:tr w:rsidR="00064C7E" w:rsidRPr="003F19E1" w14:paraId="3BAE979A" w14:textId="77777777" w:rsidTr="00BA75A7">
        <w:tc>
          <w:tcPr>
            <w:tcW w:w="3685" w:type="dxa"/>
            <w:gridSpan w:val="10"/>
            <w:vMerge w:val="restart"/>
            <w:vAlign w:val="bottom"/>
          </w:tcPr>
          <w:p w14:paraId="73CDE026" w14:textId="77777777" w:rsidR="00064C7E" w:rsidRPr="0085087E" w:rsidRDefault="00064C7E" w:rsidP="001C0453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  <w:vMerge w:val="restart"/>
            <w:vAlign w:val="bottom"/>
          </w:tcPr>
          <w:p w14:paraId="3C1D0771" w14:textId="77777777" w:rsidR="00064C7E" w:rsidRPr="0085087E" w:rsidRDefault="00064C7E" w:rsidP="001C0453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5579" w:type="dxa"/>
            <w:gridSpan w:val="14"/>
          </w:tcPr>
          <w:p w14:paraId="40B35AC9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64C7E" w:rsidRPr="003F19E1" w14:paraId="326887B9" w14:textId="77777777" w:rsidTr="00BA75A7">
        <w:tc>
          <w:tcPr>
            <w:tcW w:w="3685" w:type="dxa"/>
            <w:gridSpan w:val="10"/>
            <w:vMerge/>
          </w:tcPr>
          <w:p w14:paraId="33FACCD5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  <w:vMerge/>
          </w:tcPr>
          <w:p w14:paraId="3790D1B5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10"/>
          </w:tcPr>
          <w:p w14:paraId="49C9EDC9" w14:textId="7A40201E" w:rsidR="00064C7E" w:rsidRPr="00486933" w:rsidRDefault="00064C7E" w:rsidP="00064C7E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9" w:type="dxa"/>
            <w:gridSpan w:val="4"/>
          </w:tcPr>
          <w:p w14:paraId="62B41A79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73CAF" w:rsidRPr="003F19E1" w14:paraId="57D8D093" w14:textId="77777777" w:rsidTr="00BA75A7">
        <w:trPr>
          <w:gridAfter w:val="5"/>
          <w:wAfter w:w="2519" w:type="dxa"/>
        </w:trPr>
        <w:tc>
          <w:tcPr>
            <w:tcW w:w="3685" w:type="dxa"/>
            <w:gridSpan w:val="10"/>
          </w:tcPr>
          <w:p w14:paraId="6F2B9008" w14:textId="77777777" w:rsidR="00873CAF" w:rsidRPr="00486933" w:rsidRDefault="00873CAF" w:rsidP="00064C7E">
            <w:pPr>
              <w:pStyle w:val="NoSpacing"/>
              <w:rPr>
                <w:rFonts w:ascii="Times New Roman" w:hAnsi="Times New Roman"/>
              </w:rPr>
            </w:pPr>
            <w:r w:rsidRPr="00486933">
              <w:rPr>
                <w:rFonts w:ascii="Times New Roman" w:hAnsi="Times New Roman"/>
              </w:rPr>
              <w:t>(Signature of Attorney/Trustee)</w:t>
            </w:r>
          </w:p>
        </w:tc>
        <w:tc>
          <w:tcPr>
            <w:tcW w:w="1260" w:type="dxa"/>
            <w:gridSpan w:val="3"/>
          </w:tcPr>
          <w:p w14:paraId="75417C36" w14:textId="77777777" w:rsidR="00873CAF" w:rsidRPr="00486933" w:rsidRDefault="00873CAF" w:rsidP="00064C7E">
            <w:pPr>
              <w:pStyle w:val="NoSpacing"/>
              <w:rPr>
                <w:rFonts w:ascii="Times New Roman" w:hAnsi="Times New Roman"/>
              </w:rPr>
            </w:pPr>
            <w:r w:rsidRPr="00486933">
              <w:rPr>
                <w:rFonts w:ascii="Times New Roman" w:hAnsi="Times New Roman"/>
              </w:rPr>
              <w:t>(Date)</w:t>
            </w:r>
          </w:p>
        </w:tc>
        <w:tc>
          <w:tcPr>
            <w:tcW w:w="450" w:type="dxa"/>
          </w:tcPr>
          <w:p w14:paraId="6C4726D0" w14:textId="734A78D8" w:rsidR="00873CAF" w:rsidRPr="0085087E" w:rsidRDefault="00873CAF" w:rsidP="00064C7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8"/>
          </w:tcPr>
          <w:p w14:paraId="00A8FBDE" w14:textId="1861444C" w:rsidR="00873CAF" w:rsidRPr="0085087E" w:rsidRDefault="00873CAF" w:rsidP="00064C7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73CAF" w:rsidRPr="003F19E1" w14:paraId="006D5F51" w14:textId="77777777" w:rsidTr="00BA75A7">
        <w:trPr>
          <w:gridAfter w:val="12"/>
          <w:wAfter w:w="4499" w:type="dxa"/>
        </w:trPr>
        <w:tc>
          <w:tcPr>
            <w:tcW w:w="4945" w:type="dxa"/>
            <w:gridSpan w:val="13"/>
          </w:tcPr>
          <w:p w14:paraId="33C67789" w14:textId="77777777" w:rsidR="00873CAF" w:rsidRPr="0085087E" w:rsidRDefault="00873CAF" w:rsidP="00064C7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14:paraId="5FE49E55" w14:textId="29269375" w:rsidR="00873CAF" w:rsidRPr="0085087E" w:rsidRDefault="00873CAF" w:rsidP="00064C7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609AFB5E" w14:textId="3514E4F1" w:rsidR="00873CAF" w:rsidRPr="0085087E" w:rsidRDefault="00873CAF" w:rsidP="00064C7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64C7E" w:rsidRPr="003F19E1" w14:paraId="163B8447" w14:textId="77777777" w:rsidTr="00BE706C">
        <w:tc>
          <w:tcPr>
            <w:tcW w:w="10524" w:type="dxa"/>
            <w:gridSpan w:val="27"/>
            <w:tcBorders>
              <w:bottom w:val="single" w:sz="4" w:space="0" w:color="auto"/>
            </w:tcBorders>
          </w:tcPr>
          <w:p w14:paraId="7EEE478A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64C7E" w:rsidRPr="003F19E1" w14:paraId="4E2B3F63" w14:textId="77777777" w:rsidTr="00BE706C">
        <w:tc>
          <w:tcPr>
            <w:tcW w:w="10524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E62A6" w14:textId="77777777" w:rsidR="00064C7E" w:rsidRPr="00486933" w:rsidRDefault="00064C7E" w:rsidP="00486933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486933">
              <w:rPr>
                <w:rFonts w:ascii="Times New Roman" w:hAnsi="Times New Roman"/>
                <w:b/>
                <w:bCs/>
              </w:rPr>
              <w:t>CLERK’S OFFICE USE ONLY</w:t>
            </w:r>
          </w:p>
        </w:tc>
      </w:tr>
      <w:tr w:rsidR="00064C7E" w:rsidRPr="003F19E1" w14:paraId="61635B36" w14:textId="77777777" w:rsidTr="00BE706C">
        <w:tc>
          <w:tcPr>
            <w:tcW w:w="10524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14:paraId="6C2BA4EF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64C7E" w:rsidRPr="003F19E1" w14:paraId="05A241B3" w14:textId="77777777" w:rsidTr="00BE706C">
        <w:tc>
          <w:tcPr>
            <w:tcW w:w="1615" w:type="dxa"/>
            <w:gridSpan w:val="6"/>
            <w:tcBorders>
              <w:left w:val="single" w:sz="4" w:space="0" w:color="auto"/>
            </w:tcBorders>
          </w:tcPr>
          <w:p w14:paraId="3BAF0028" w14:textId="77777777" w:rsidR="00064C7E" w:rsidRPr="00486933" w:rsidRDefault="00064C7E" w:rsidP="00064C7E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486933">
              <w:rPr>
                <w:rFonts w:ascii="Times New Roman" w:hAnsi="Times New Roman"/>
                <w:b/>
                <w:bCs/>
              </w:rPr>
              <w:t>Approved by:</w:t>
            </w:r>
          </w:p>
        </w:tc>
        <w:tc>
          <w:tcPr>
            <w:tcW w:w="3330" w:type="dxa"/>
            <w:gridSpan w:val="7"/>
          </w:tcPr>
          <w:p w14:paraId="43A5DAB1" w14:textId="77777777" w:rsidR="00064C7E" w:rsidRPr="0085087E" w:rsidRDefault="00064C7E" w:rsidP="001C0453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3"/>
          </w:tcPr>
          <w:p w14:paraId="4CC3A22D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90" w:type="dxa"/>
            <w:gridSpan w:val="2"/>
          </w:tcPr>
          <w:p w14:paraId="08316514" w14:textId="77777777" w:rsidR="00064C7E" w:rsidRPr="00486933" w:rsidRDefault="00064C7E" w:rsidP="00064C7E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486933">
              <w:rPr>
                <w:rFonts w:ascii="Times New Roman" w:hAnsi="Times New Roman"/>
                <w:b/>
                <w:bCs/>
              </w:rPr>
              <w:t>Date:</w:t>
            </w:r>
          </w:p>
        </w:tc>
        <w:tc>
          <w:tcPr>
            <w:tcW w:w="3519" w:type="dxa"/>
            <w:gridSpan w:val="9"/>
            <w:tcBorders>
              <w:right w:val="single" w:sz="4" w:space="0" w:color="auto"/>
            </w:tcBorders>
          </w:tcPr>
          <w:p w14:paraId="69FF63BD" w14:textId="77777777" w:rsidR="00064C7E" w:rsidRPr="0085087E" w:rsidRDefault="00064C7E" w:rsidP="00BE706C">
            <w:pPr>
              <w:pStyle w:val="NoSpacing"/>
              <w:pBdr>
                <w:bottom w:val="single" w:sz="6" w:space="1" w:color="auto"/>
                <w:right w:val="single" w:sz="4" w:space="4" w:color="auto"/>
              </w:pBdr>
              <w:rPr>
                <w:rFonts w:ascii="Times New Roman" w:hAnsi="Times New Roman"/>
              </w:rPr>
            </w:pPr>
          </w:p>
        </w:tc>
      </w:tr>
      <w:tr w:rsidR="00064C7E" w:rsidRPr="003F19E1" w14:paraId="0BB09E51" w14:textId="77777777" w:rsidTr="00BE706C">
        <w:tc>
          <w:tcPr>
            <w:tcW w:w="10524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14:paraId="3CBF230E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64C7E" w:rsidRPr="003F19E1" w14:paraId="78B4D872" w14:textId="77777777" w:rsidTr="00BE706C">
        <w:tc>
          <w:tcPr>
            <w:tcW w:w="2335" w:type="dxa"/>
            <w:gridSpan w:val="8"/>
            <w:tcBorders>
              <w:left w:val="single" w:sz="4" w:space="0" w:color="auto"/>
            </w:tcBorders>
          </w:tcPr>
          <w:p w14:paraId="11B62ED1" w14:textId="77777777" w:rsidR="00064C7E" w:rsidRPr="00486933" w:rsidRDefault="00064C7E" w:rsidP="00064C7E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486933">
              <w:rPr>
                <w:rFonts w:ascii="Times New Roman" w:hAnsi="Times New Roman"/>
                <w:b/>
                <w:bCs/>
              </w:rPr>
              <w:t>Date of Notification:</w:t>
            </w:r>
          </w:p>
        </w:tc>
        <w:tc>
          <w:tcPr>
            <w:tcW w:w="2610" w:type="dxa"/>
            <w:gridSpan w:val="5"/>
          </w:tcPr>
          <w:p w14:paraId="152ED3E8" w14:textId="77777777" w:rsidR="00064C7E" w:rsidRPr="0085087E" w:rsidRDefault="00064C7E" w:rsidP="001C0453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3"/>
          </w:tcPr>
          <w:p w14:paraId="408425CD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90" w:type="dxa"/>
            <w:gridSpan w:val="2"/>
          </w:tcPr>
          <w:p w14:paraId="28AAFDFE" w14:textId="77777777" w:rsidR="00064C7E" w:rsidRPr="00486933" w:rsidRDefault="00064C7E" w:rsidP="00064C7E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486933">
              <w:rPr>
                <w:rFonts w:ascii="Times New Roman" w:hAnsi="Times New Roman"/>
                <w:b/>
                <w:bCs/>
              </w:rPr>
              <w:t>By:</w:t>
            </w:r>
          </w:p>
        </w:tc>
        <w:tc>
          <w:tcPr>
            <w:tcW w:w="3519" w:type="dxa"/>
            <w:gridSpan w:val="9"/>
            <w:tcBorders>
              <w:right w:val="single" w:sz="4" w:space="0" w:color="auto"/>
            </w:tcBorders>
          </w:tcPr>
          <w:p w14:paraId="42DECEEB" w14:textId="77777777" w:rsidR="00064C7E" w:rsidRPr="0085087E" w:rsidRDefault="00064C7E" w:rsidP="00BE706C">
            <w:pPr>
              <w:pStyle w:val="NoSpacing"/>
              <w:pBdr>
                <w:bottom w:val="single" w:sz="6" w:space="1" w:color="auto"/>
                <w:right w:val="single" w:sz="4" w:space="4" w:color="auto"/>
              </w:pBdr>
              <w:rPr>
                <w:rFonts w:ascii="Times New Roman" w:hAnsi="Times New Roman"/>
              </w:rPr>
            </w:pPr>
          </w:p>
        </w:tc>
      </w:tr>
      <w:tr w:rsidR="00064C7E" w:rsidRPr="003F19E1" w14:paraId="5DAB77E3" w14:textId="77777777" w:rsidTr="00C176A7">
        <w:tc>
          <w:tcPr>
            <w:tcW w:w="10524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14:paraId="4CE08DC4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64C7E" w:rsidRPr="003F19E1" w14:paraId="1FF07DA2" w14:textId="77777777" w:rsidTr="00C176A7">
        <w:tc>
          <w:tcPr>
            <w:tcW w:w="10524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79FB" w14:textId="6E95551F" w:rsidR="002A564E" w:rsidRPr="0085087E" w:rsidRDefault="00064C7E" w:rsidP="00C176A7">
            <w:pPr>
              <w:pStyle w:val="NoSpacing"/>
              <w:rPr>
                <w:rFonts w:ascii="Times New Roman" w:hAnsi="Times New Roman"/>
              </w:rPr>
            </w:pPr>
            <w:r w:rsidRPr="00486933">
              <w:rPr>
                <w:rFonts w:ascii="Times New Roman" w:hAnsi="Times New Roman"/>
                <w:b/>
                <w:bCs/>
                <w:i/>
              </w:rPr>
              <w:t>Email Completed Form (first page only) to:</w:t>
            </w:r>
            <w:r w:rsidRPr="0085087E">
              <w:rPr>
                <w:rFonts w:ascii="Times New Roman" w:hAnsi="Times New Roman"/>
                <w:i/>
              </w:rPr>
              <w:t xml:space="preserve"> </w:t>
            </w:r>
            <w:hyperlink r:id="rId10" w:history="1">
              <w:r w:rsidRPr="00C566EF">
                <w:rPr>
                  <w:rFonts w:ascii="Times New Roman" w:hAnsi="Times New Roman"/>
                  <w:i/>
                  <w:color w:val="0000FF"/>
                </w:rPr>
                <w:t>CMECF_Support@flsb.uscourts.gov</w:t>
              </w:r>
              <w:r w:rsidRPr="00C566EF">
                <w:rPr>
                  <w:rFonts w:ascii="Times New Roman" w:hAnsi="Times New Roman"/>
                  <w:color w:val="0000FF"/>
                </w:rPr>
                <w:t>.</w:t>
              </w:r>
            </w:hyperlink>
          </w:p>
        </w:tc>
      </w:tr>
    </w:tbl>
    <w:p w14:paraId="1D6391FD" w14:textId="608F5C05" w:rsidR="00C176A7" w:rsidRDefault="00C176A7">
      <w:pPr>
        <w:widowControl/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14:paraId="68107575" w14:textId="348CECC2" w:rsidR="00B62FB7" w:rsidRPr="006D5466" w:rsidRDefault="00B62FB7" w:rsidP="00B62FB7">
      <w:pPr>
        <w:spacing w:before="5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6D5466">
        <w:rPr>
          <w:rFonts w:ascii="Times New Roman" w:eastAsia="Times New Roman" w:hAnsi="Times New Roman"/>
          <w:b/>
          <w:bCs/>
          <w:sz w:val="24"/>
          <w:szCs w:val="24"/>
          <w:u w:val="single"/>
        </w:rPr>
        <w:lastRenderedPageBreak/>
        <w:t>C</w:t>
      </w:r>
      <w:r w:rsidR="0075035F" w:rsidRPr="006D546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M/</w:t>
      </w:r>
      <w:r w:rsidRPr="006D546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ECF F</w:t>
      </w:r>
      <w:r w:rsidR="0075035F" w:rsidRPr="006D546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ULL FILING ATTORNEY AGREEMENT</w:t>
      </w:r>
    </w:p>
    <w:p w14:paraId="5A76FFE4" w14:textId="77777777" w:rsidR="00B62FB7" w:rsidRDefault="00B62FB7" w:rsidP="00B62FB7">
      <w:pPr>
        <w:spacing w:before="1" w:after="0" w:line="280" w:lineRule="exact"/>
        <w:rPr>
          <w:sz w:val="28"/>
          <w:szCs w:val="28"/>
        </w:rPr>
      </w:pPr>
    </w:p>
    <w:p w14:paraId="2243A75F" w14:textId="77777777" w:rsidR="00B62FB7" w:rsidRDefault="00B62FB7" w:rsidP="00B62FB7">
      <w:pPr>
        <w:spacing w:after="0" w:line="240" w:lineRule="auto"/>
        <w:jc w:val="center"/>
        <w:rPr>
          <w:rFonts w:ascii="Times New Roman" w:eastAsia="Times New Roman" w:hAnsi="Times New Roman"/>
        </w:rPr>
      </w:pPr>
      <w:bookmarkStart w:id="2" w:name="_Hlk99700453"/>
      <w:r w:rsidRPr="00C566EF">
        <w:rPr>
          <w:rFonts w:ascii="Times New Roman" w:eastAsia="Times New Roman" w:hAnsi="Times New Roman"/>
          <w:b/>
          <w:bCs/>
          <w:i/>
          <w:color w:val="FF0000"/>
        </w:rPr>
        <w:t>[N</w:t>
      </w:r>
      <w:r w:rsidR="00C566EF">
        <w:rPr>
          <w:rFonts w:ascii="Times New Roman" w:eastAsia="Times New Roman" w:hAnsi="Times New Roman"/>
          <w:b/>
          <w:bCs/>
          <w:i/>
          <w:color w:val="FF0000"/>
        </w:rPr>
        <w:t>OTE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:</w:t>
      </w:r>
      <w:r w:rsidR="00C566EF">
        <w:rPr>
          <w:rFonts w:ascii="Times New Roman" w:eastAsia="Times New Roman" w:hAnsi="Times New Roman"/>
          <w:b/>
          <w:bCs/>
          <w:i/>
          <w:color w:val="FF0000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6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Detach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6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and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3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retain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5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this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3"/>
        </w:rPr>
        <w:t xml:space="preserve"> </w:t>
      </w:r>
      <w:r w:rsidR="00C566EF">
        <w:rPr>
          <w:rFonts w:ascii="Times New Roman" w:eastAsia="Times New Roman" w:hAnsi="Times New Roman"/>
          <w:b/>
          <w:bCs/>
          <w:i/>
          <w:color w:val="FF0000"/>
          <w:spacing w:val="-3"/>
        </w:rPr>
        <w:t>A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greement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10"/>
        </w:rPr>
        <w:t xml:space="preserve"> </w:t>
      </w:r>
      <w:r w:rsidR="00C566EF">
        <w:rPr>
          <w:rFonts w:ascii="Times New Roman" w:eastAsia="Times New Roman" w:hAnsi="Times New Roman"/>
          <w:b/>
          <w:bCs/>
          <w:i/>
          <w:color w:val="FF0000"/>
          <w:spacing w:val="-10"/>
        </w:rPr>
        <w:t xml:space="preserve">and Review of Key Filing Requirements and Local Rules 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before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6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submitting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10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sig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2"/>
        </w:rPr>
        <w:t>n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ed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6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application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10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(page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5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one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3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of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2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this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3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form)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5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to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2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the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3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  <w:w w:val="99"/>
        </w:rPr>
        <w:t>court.]</w:t>
      </w:r>
    </w:p>
    <w:bookmarkEnd w:id="2"/>
    <w:p w14:paraId="18789D50" w14:textId="77777777" w:rsidR="00B62FB7" w:rsidRDefault="00B62FB7" w:rsidP="00B62FB7">
      <w:pPr>
        <w:spacing w:before="17" w:after="0" w:line="220" w:lineRule="exact"/>
      </w:pPr>
    </w:p>
    <w:p w14:paraId="6637C992" w14:textId="01B4BB9E" w:rsidR="00B62FB7" w:rsidRDefault="00B62FB7" w:rsidP="00B62FB7">
      <w:pPr>
        <w:spacing w:after="0" w:line="245" w:lineRule="auto"/>
        <w:ind w:right="4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By</w:t>
      </w:r>
      <w:r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signing</w:t>
      </w:r>
      <w:r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sub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itting</w:t>
      </w:r>
      <w:r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court</w:t>
      </w:r>
      <w:r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“Ackno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/>
          <w:b/>
          <w:bCs/>
          <w:sz w:val="24"/>
          <w:szCs w:val="24"/>
        </w:rPr>
        <w:t>edgment</w:t>
      </w:r>
      <w:r>
        <w:rPr>
          <w:rFonts w:ascii="Times New Roman" w:eastAsia="Times New Roman" w:hAnsi="Times New Roman"/>
          <w:b/>
          <w:bCs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/>
          <w:b/>
          <w:bCs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Responsibility”</w:t>
      </w:r>
      <w:r>
        <w:rPr>
          <w:rFonts w:ascii="Times New Roman" w:eastAsia="Times New Roman" w:hAnsi="Times New Roman"/>
          <w:b/>
          <w:bCs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contained</w:t>
      </w:r>
      <w:r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Part</w:t>
      </w:r>
      <w:r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IV</w:t>
      </w:r>
      <w:r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Local</w:t>
      </w:r>
      <w:r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Form </w:t>
      </w:r>
      <w:r>
        <w:rPr>
          <w:rFonts w:ascii="Times New Roman" w:eastAsia="Times New Roman" w:hAnsi="Times New Roman"/>
          <w:b/>
          <w:bCs/>
          <w:sz w:val="24"/>
          <w:szCs w:val="24"/>
        </w:rPr>
        <w:t>Ackno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/>
          <w:b/>
          <w:bCs/>
          <w:sz w:val="24"/>
          <w:szCs w:val="24"/>
        </w:rPr>
        <w:t>ledgment</w:t>
      </w:r>
      <w:r>
        <w:rPr>
          <w:rFonts w:ascii="Times New Roman" w:eastAsia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Responsibility</w:t>
      </w:r>
      <w:r>
        <w:rPr>
          <w:rFonts w:ascii="Times New Roman" w:eastAsia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Live</w:t>
      </w:r>
      <w:r>
        <w:rPr>
          <w:rFonts w:ascii="Times New Roman" w:eastAsia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Access</w:t>
      </w:r>
      <w:r>
        <w:rPr>
          <w:rFonts w:ascii="Times New Roman" w:eastAsia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CM/ECF</w:t>
      </w:r>
      <w:r>
        <w:rPr>
          <w:rFonts w:ascii="Times New Roman" w:eastAsia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</w:rPr>
        <w:t>th Full Attorney Filing Privileges</w:t>
      </w:r>
      <w:r>
        <w:rPr>
          <w:rFonts w:ascii="Times New Roman" w:eastAsia="Times New Roman" w:hAnsi="Times New Roman"/>
          <w:sz w:val="24"/>
          <w:szCs w:val="24"/>
        </w:rPr>
        <w:t>, I understand that:</w:t>
      </w:r>
    </w:p>
    <w:p w14:paraId="053CD922" w14:textId="77777777" w:rsidR="00B62FB7" w:rsidRDefault="00B62FB7" w:rsidP="00B62FB7">
      <w:pPr>
        <w:spacing w:before="1" w:after="0" w:line="280" w:lineRule="exact"/>
        <w:rPr>
          <w:sz w:val="28"/>
          <w:szCs w:val="28"/>
        </w:rPr>
      </w:pPr>
    </w:p>
    <w:p w14:paraId="0A62A0D5" w14:textId="77777777" w:rsidR="00B62FB7" w:rsidRDefault="00B62FB7" w:rsidP="00B62FB7">
      <w:pPr>
        <w:tabs>
          <w:tab w:val="left" w:pos="720"/>
        </w:tabs>
        <w:spacing w:after="0" w:line="243" w:lineRule="auto"/>
        <w:ind w:left="720" w:right="47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agree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adhere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all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rul</w:t>
      </w:r>
      <w:r>
        <w:rPr>
          <w:rFonts w:ascii="Times New Roman" w:eastAsia="Times New Roman" w:hAnsi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s, orders, guidelines, require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ents, instructions and local forms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(including subsequent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end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ents)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any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other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directives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issued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by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this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court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clerk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this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court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conjunction with use of this court’s CM/ECF syste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04C0B6B1" w14:textId="77777777" w:rsidR="00B62FB7" w:rsidRDefault="00B62FB7" w:rsidP="00B62FB7">
      <w:pPr>
        <w:spacing w:before="3" w:after="0" w:line="280" w:lineRule="exact"/>
        <w:rPr>
          <w:sz w:val="28"/>
          <w:szCs w:val="28"/>
        </w:rPr>
      </w:pPr>
    </w:p>
    <w:p w14:paraId="702D5753" w14:textId="0221AAAD" w:rsidR="00B62FB7" w:rsidRPr="00C7099D" w:rsidRDefault="00B62FB7" w:rsidP="00B62FB7">
      <w:pPr>
        <w:tabs>
          <w:tab w:val="left" w:pos="720"/>
        </w:tabs>
        <w:spacing w:after="0" w:line="240" w:lineRule="auto"/>
        <w:ind w:left="720" w:right="145" w:hanging="720"/>
        <w:jc w:val="both"/>
        <w:rPr>
          <w:rFonts w:ascii="Times New Roman" w:eastAsia="Times New Roman" w:hAnsi="Times New Roman"/>
          <w:strike/>
          <w:color w:val="FF0000"/>
          <w:sz w:val="24"/>
          <w:szCs w:val="24"/>
        </w:rPr>
      </w:pPr>
      <w:bookmarkStart w:id="3" w:name="_Hlk99700591"/>
      <w:r>
        <w:rPr>
          <w:rFonts w:ascii="Times New Roman" w:eastAsia="Times New Roman" w:hAnsi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ust obtain and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aintain a PACER account login</w:t>
      </w:r>
      <w:r w:rsidR="00C7099D">
        <w:rPr>
          <w:rFonts w:ascii="Times New Roman" w:eastAsia="Times New Roman" w:hAnsi="Times New Roman"/>
          <w:sz w:val="24"/>
          <w:szCs w:val="24"/>
        </w:rPr>
        <w:t>.</w:t>
      </w:r>
    </w:p>
    <w:bookmarkEnd w:id="3"/>
    <w:p w14:paraId="167BFFBE" w14:textId="77777777" w:rsidR="00B62FB7" w:rsidRDefault="00B62FB7" w:rsidP="00B62FB7">
      <w:pPr>
        <w:spacing w:before="7" w:after="0" w:line="280" w:lineRule="exact"/>
        <w:rPr>
          <w:sz w:val="28"/>
          <w:szCs w:val="28"/>
        </w:rPr>
      </w:pPr>
    </w:p>
    <w:p w14:paraId="2E0EE7C7" w14:textId="77777777" w:rsidR="00B62FB7" w:rsidRDefault="00B62FB7" w:rsidP="00B62FB7">
      <w:pPr>
        <w:tabs>
          <w:tab w:val="left" w:pos="720"/>
        </w:tabs>
        <w:spacing w:after="0" w:line="243" w:lineRule="auto"/>
        <w:ind w:left="720" w:right="44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bookmarkStart w:id="4" w:name="_Hlk99700571"/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ust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aintain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valid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ary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e-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ail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address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ect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receive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Notices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Electronic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Filing,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individually or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>
        <w:rPr>
          <w:rFonts w:ascii="Times New Roman" w:eastAsia="Times New Roman" w:hAnsi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/>
          <w:sz w:val="24"/>
          <w:szCs w:val="24"/>
        </w:rPr>
        <w:t>ary,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via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e-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ail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cases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which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am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involved.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ust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file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notice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change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ailing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address in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each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case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which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am involved. 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Registered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users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who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have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also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registered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BNC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for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noticing purposes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ust also notify the BNC of changes in service address infor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ation.</w:t>
      </w:r>
      <w:bookmarkEnd w:id="4"/>
    </w:p>
    <w:p w14:paraId="0CDE8946" w14:textId="77777777" w:rsidR="00B62FB7" w:rsidRDefault="00B62FB7" w:rsidP="00B62FB7">
      <w:pPr>
        <w:spacing w:before="3" w:after="0" w:line="280" w:lineRule="exact"/>
        <w:rPr>
          <w:sz w:val="28"/>
          <w:szCs w:val="28"/>
        </w:rPr>
      </w:pPr>
    </w:p>
    <w:p w14:paraId="5044FCF3" w14:textId="77777777" w:rsidR="00B62FB7" w:rsidRDefault="00B62FB7" w:rsidP="00B62FB7">
      <w:pPr>
        <w:tabs>
          <w:tab w:val="left" w:pos="720"/>
        </w:tabs>
        <w:spacing w:after="0" w:line="243" w:lineRule="auto"/>
        <w:ind w:left="720" w:right="47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bookmarkStart w:id="5" w:name="_Hlk99700556"/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ust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pay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by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cred</w:t>
      </w:r>
      <w:r>
        <w:rPr>
          <w:rFonts w:ascii="Times New Roman" w:eastAsia="Times New Roman" w:hAnsi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ov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Internet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for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any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ees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incurred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transactions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ade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CM/ECF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 accordance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U.S.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Bankruptcy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Court’s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Fee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Schedule.</w:t>
      </w:r>
      <w:r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Failure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ti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ely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so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will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result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porary loss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access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CM/ECF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under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that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login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ay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result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dis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issal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bankruptcy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petition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adversary proceeding, striking of a 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 and/or sanctions.</w:t>
      </w:r>
      <w:bookmarkEnd w:id="5"/>
    </w:p>
    <w:p w14:paraId="01A8CACD" w14:textId="77777777" w:rsidR="00B62FB7" w:rsidRDefault="00B62FB7" w:rsidP="00B62FB7">
      <w:pPr>
        <w:tabs>
          <w:tab w:val="left" w:pos="720"/>
        </w:tabs>
        <w:spacing w:after="0" w:line="243" w:lineRule="auto"/>
        <w:ind w:left="720" w:right="47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4378C9C1" w14:textId="77777777" w:rsidR="00B62FB7" w:rsidRDefault="00B62FB7" w:rsidP="00B62FB7">
      <w:pPr>
        <w:tabs>
          <w:tab w:val="left" w:pos="720"/>
        </w:tabs>
        <w:spacing w:after="0" w:line="243" w:lineRule="auto"/>
        <w:ind w:left="720" w:right="47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5.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Pursuant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Bankruptcy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Rule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9011,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every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petition,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pleading,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otion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other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paper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(except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list,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schedule, state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ent, or a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end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ents thereto) shall be signed by at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leas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on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att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of record. 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Use of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y login and password</w:t>
      </w:r>
      <w:r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constitutes</w:t>
      </w:r>
      <w:r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signature</w:t>
      </w:r>
      <w:r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on</w:t>
      </w:r>
      <w:r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</w:t>
      </w:r>
      <w:r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electronically</w:t>
      </w:r>
      <w:r>
        <w:rPr>
          <w:rFonts w:ascii="Times New Roman" w:eastAsia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filed</w:t>
      </w:r>
      <w:r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</w:t>
      </w:r>
      <w:r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for</w:t>
      </w:r>
      <w:r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all</w:t>
      </w:r>
      <w:r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purposes,</w:t>
      </w:r>
      <w:r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including</w:t>
      </w:r>
      <w:r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those</w:t>
      </w:r>
      <w:r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under Rule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9011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28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U.S.C.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§1746,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shall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have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ce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effect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as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if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had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affixed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signature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on a paper copy of the 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ent being filed. 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[See Local R</w:t>
      </w:r>
      <w:r>
        <w:rPr>
          <w:rFonts w:ascii="Times New Roman" w:eastAsia="Times New Roman" w:hAnsi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 xml:space="preserve">le 9011-4.] 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ust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/>
          <w:sz w:val="24"/>
          <w:szCs w:val="24"/>
        </w:rPr>
        <w:t>ype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or print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y na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 on any 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ent filed by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 either above or below the signature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line. 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If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am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appea</w:t>
      </w:r>
      <w:r>
        <w:rPr>
          <w:rFonts w:ascii="Times New Roman" w:eastAsia="Times New Roman" w:hAnsi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ing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hac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vice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under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Local </w:t>
      </w:r>
      <w:r w:rsidRPr="009B6EB9">
        <w:rPr>
          <w:rFonts w:ascii="Times New Roman" w:eastAsia="Times New Roman" w:hAnsi="Times New Roman"/>
          <w:sz w:val="24"/>
          <w:szCs w:val="24"/>
        </w:rPr>
        <w:t>Rule</w:t>
      </w:r>
      <w:r w:rsidRPr="009B6EB9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9B6EB9">
        <w:rPr>
          <w:rFonts w:ascii="Times New Roman" w:eastAsia="Times New Roman" w:hAnsi="Times New Roman"/>
          <w:sz w:val="24"/>
          <w:szCs w:val="24"/>
        </w:rPr>
        <w:t>2090-1(C)(2),</w:t>
      </w:r>
      <w:r w:rsidRPr="009B6EB9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9B6EB9">
        <w:rPr>
          <w:rFonts w:ascii="Times New Roman" w:eastAsia="Times New Roman" w:hAnsi="Times New Roman"/>
          <w:sz w:val="24"/>
          <w:szCs w:val="24"/>
        </w:rPr>
        <w:t>I</w:t>
      </w:r>
      <w:r w:rsidRPr="009B6EB9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9B6EB9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9B6EB9">
        <w:rPr>
          <w:rFonts w:ascii="Times New Roman" w:eastAsia="Times New Roman" w:hAnsi="Times New Roman"/>
          <w:sz w:val="24"/>
          <w:szCs w:val="24"/>
        </w:rPr>
        <w:t>ust</w:t>
      </w:r>
      <w:r w:rsidRPr="009B6EB9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9B6EB9">
        <w:rPr>
          <w:rFonts w:ascii="Times New Roman" w:eastAsia="Times New Roman" w:hAnsi="Times New Roman"/>
          <w:sz w:val="24"/>
          <w:szCs w:val="24"/>
        </w:rPr>
        <w:t>include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certification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required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by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Local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Rule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9011-4(B)(2)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on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each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paper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filed.</w:t>
      </w:r>
    </w:p>
    <w:p w14:paraId="0BE0BC32" w14:textId="77777777" w:rsidR="00B62FB7" w:rsidRDefault="00B62FB7" w:rsidP="00B62FB7">
      <w:pPr>
        <w:spacing w:before="14" w:after="0" w:line="240" w:lineRule="exact"/>
        <w:rPr>
          <w:sz w:val="24"/>
          <w:szCs w:val="24"/>
        </w:rPr>
      </w:pPr>
    </w:p>
    <w:p w14:paraId="50822C6C" w14:textId="77777777" w:rsidR="001E5796" w:rsidRDefault="00B62FB7" w:rsidP="00D03651">
      <w:pPr>
        <w:tabs>
          <w:tab w:val="left" w:pos="720"/>
        </w:tabs>
        <w:spacing w:before="29" w:after="0" w:line="243" w:lineRule="auto"/>
        <w:ind w:left="720" w:right="47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6.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ay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authorize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one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ore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ployees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off</w:t>
      </w:r>
      <w:r>
        <w:rPr>
          <w:rFonts w:ascii="Times New Roman" w:eastAsia="Times New Roman" w:hAnsi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aff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bers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use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any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assigned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logins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 passwords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electronic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iling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 a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</w:t>
      </w:r>
      <w:r w:rsidR="00C7099D" w:rsidRPr="0034435D">
        <w:rPr>
          <w:rFonts w:ascii="Times New Roman" w:eastAsia="Times New Roman" w:hAnsi="Times New Roman"/>
          <w:sz w:val="24"/>
          <w:szCs w:val="24"/>
        </w:rPr>
        <w:t>, or I may authorize a Filing Agent (separate PACER account required)</w:t>
      </w:r>
      <w:r w:rsidRPr="0034435D">
        <w:rPr>
          <w:rFonts w:ascii="Times New Roman" w:eastAsia="Times New Roman" w:hAnsi="Times New Roman"/>
          <w:sz w:val="24"/>
          <w:szCs w:val="24"/>
        </w:rPr>
        <w:t>.</w:t>
      </w:r>
      <w:r w:rsidRPr="0034435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4435D">
        <w:rPr>
          <w:rFonts w:ascii="Times New Roman" w:eastAsia="Times New Roman" w:hAnsi="Times New Roman"/>
          <w:sz w:val="24"/>
          <w:szCs w:val="24"/>
        </w:rPr>
        <w:t>However,</w:t>
      </w:r>
      <w:r w:rsidRPr="0034435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4435D">
        <w:rPr>
          <w:rFonts w:ascii="Times New Roman" w:eastAsia="Times New Roman" w:hAnsi="Times New Roman"/>
          <w:sz w:val="24"/>
          <w:szCs w:val="24"/>
        </w:rPr>
        <w:t>such</w:t>
      </w:r>
      <w:r w:rsidRPr="0034435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4435D">
        <w:rPr>
          <w:rFonts w:ascii="Times New Roman" w:eastAsia="Times New Roman" w:hAnsi="Times New Roman"/>
          <w:sz w:val="24"/>
          <w:szCs w:val="24"/>
        </w:rPr>
        <w:t>use</w:t>
      </w:r>
      <w:r w:rsidRPr="0034435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4435D">
        <w:rPr>
          <w:rFonts w:ascii="Times New Roman" w:eastAsia="Times New Roman" w:hAnsi="Times New Roman"/>
          <w:sz w:val="24"/>
          <w:szCs w:val="24"/>
        </w:rPr>
        <w:t>constit</w:t>
      </w:r>
      <w:r w:rsidRPr="0034435D">
        <w:rPr>
          <w:rFonts w:ascii="Times New Roman" w:eastAsia="Times New Roman" w:hAnsi="Times New Roman"/>
          <w:spacing w:val="-1"/>
          <w:sz w:val="24"/>
          <w:szCs w:val="24"/>
        </w:rPr>
        <w:t>u</w:t>
      </w:r>
      <w:r w:rsidRPr="0034435D">
        <w:rPr>
          <w:rFonts w:ascii="Times New Roman" w:eastAsia="Times New Roman" w:hAnsi="Times New Roman"/>
          <w:spacing w:val="1"/>
          <w:sz w:val="24"/>
          <w:szCs w:val="24"/>
        </w:rPr>
        <w:t>te</w:t>
      </w:r>
      <w:r w:rsidRPr="0034435D">
        <w:rPr>
          <w:rFonts w:ascii="Times New Roman" w:eastAsia="Times New Roman" w:hAnsi="Times New Roman"/>
          <w:sz w:val="24"/>
          <w:szCs w:val="24"/>
        </w:rPr>
        <w:t>s</w:t>
      </w:r>
      <w:r w:rsidRPr="0034435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4435D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34435D">
        <w:rPr>
          <w:rFonts w:ascii="Times New Roman" w:eastAsia="Times New Roman" w:hAnsi="Times New Roman"/>
          <w:sz w:val="24"/>
          <w:szCs w:val="24"/>
        </w:rPr>
        <w:t>y</w:t>
      </w:r>
      <w:r w:rsidRPr="0034435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signatur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sz w:val="24"/>
          <w:szCs w:val="24"/>
        </w:rPr>
        <w:t>electronically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filed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ent.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will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knowingly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per</w:t>
      </w:r>
      <w:r>
        <w:rPr>
          <w:rFonts w:ascii="Times New Roman" w:eastAsia="Times New Roman" w:hAnsi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it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use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login(s)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password(s)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by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anyone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 so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authorized,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shall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take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steps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prevent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such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unauthorized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use,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shall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fully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responsible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for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all</w:t>
      </w:r>
      <w:r>
        <w:rPr>
          <w:rFonts w:ascii="Times New Roman" w:eastAsia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use whether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authorized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unauthorized.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If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authorization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use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login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password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withdrawn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(e.g.,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when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 staff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ber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leaves</w:t>
      </w:r>
      <w:r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ploy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ent)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if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unauthorized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use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login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password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suspected,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shall forthwith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activate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new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password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for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that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login. </w:t>
      </w:r>
      <w:r>
        <w:rPr>
          <w:rFonts w:ascii="Times New Roman" w:eastAsia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shall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also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/>
          <w:sz w:val="24"/>
          <w:szCs w:val="24"/>
        </w:rPr>
        <w:t>ediately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notify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court’s CM/ECF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help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desk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via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e-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ail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C566EF">
        <w:rPr>
          <w:rFonts w:ascii="Times New Roman" w:eastAsia="Times New Roman" w:hAnsi="Times New Roman"/>
          <w:color w:val="0000FF"/>
          <w:sz w:val="24"/>
          <w:szCs w:val="24"/>
          <w:u w:color="0000FF"/>
        </w:rPr>
        <w:t>CMECF_support@flsb.uscourts.gov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upon</w:t>
      </w:r>
      <w:r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learning</w:t>
      </w:r>
      <w:r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any</w:t>
      </w:r>
      <w:r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unauthorized</w:t>
      </w:r>
      <w:r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use. 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understand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that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failure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change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password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notify</w:t>
      </w:r>
      <w:r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clerk</w:t>
      </w:r>
      <w:r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under</w:t>
      </w:r>
      <w:r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afore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entioned</w:t>
      </w:r>
      <w:r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circu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stances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ay result in sanctions.</w:t>
      </w:r>
    </w:p>
    <w:p w14:paraId="6BDB7675" w14:textId="77777777" w:rsidR="00DE448E" w:rsidRDefault="00DE448E" w:rsidP="00D03651">
      <w:pPr>
        <w:tabs>
          <w:tab w:val="left" w:pos="720"/>
        </w:tabs>
        <w:spacing w:before="29" w:after="0" w:line="243" w:lineRule="auto"/>
        <w:ind w:left="720" w:right="47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3806172A" w14:textId="77777777" w:rsidR="00DE448E" w:rsidRDefault="00DE448E" w:rsidP="00D03651">
      <w:pPr>
        <w:tabs>
          <w:tab w:val="left" w:pos="720"/>
        </w:tabs>
        <w:spacing w:before="29" w:after="0" w:line="243" w:lineRule="auto"/>
        <w:ind w:left="720" w:right="47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47A08941" w14:textId="5D5C4669" w:rsidR="00DE448E" w:rsidRDefault="00DE448E" w:rsidP="00D03651">
      <w:pPr>
        <w:tabs>
          <w:tab w:val="left" w:pos="720"/>
        </w:tabs>
        <w:spacing w:before="29" w:after="0" w:line="243" w:lineRule="auto"/>
        <w:ind w:left="720" w:right="47" w:hanging="720"/>
        <w:jc w:val="both"/>
        <w:rPr>
          <w:rFonts w:ascii="Times New Roman" w:eastAsia="Times New Roman" w:hAnsi="Times New Roman"/>
          <w:sz w:val="24"/>
          <w:szCs w:val="24"/>
        </w:rPr>
        <w:sectPr w:rsidR="00DE448E" w:rsidSect="00C176A7">
          <w:footerReference w:type="default" r:id="rId11"/>
          <w:pgSz w:w="12240" w:h="15840"/>
          <w:pgMar w:top="540" w:right="720" w:bottom="720" w:left="720" w:header="720" w:footer="235" w:gutter="0"/>
          <w:cols w:space="720"/>
          <w:docGrid w:linePitch="360"/>
        </w:sectPr>
      </w:pPr>
    </w:p>
    <w:p w14:paraId="74BE5A34" w14:textId="13AE9454" w:rsidR="00B62FB7" w:rsidRDefault="00B62FB7" w:rsidP="00B62FB7">
      <w:pPr>
        <w:tabs>
          <w:tab w:val="left" w:pos="720"/>
        </w:tabs>
        <w:spacing w:after="0" w:line="243" w:lineRule="auto"/>
        <w:ind w:left="720" w:right="39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7.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177D43">
        <w:rPr>
          <w:rFonts w:ascii="Times New Roman" w:eastAsia="Times New Roman" w:hAnsi="Times New Roman"/>
          <w:sz w:val="24"/>
          <w:szCs w:val="24"/>
        </w:rPr>
        <w:t>Electronic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filing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CM/ECF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constitutes: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(1)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conse</w:t>
      </w:r>
      <w:r>
        <w:rPr>
          <w:rFonts w:ascii="Times New Roman" w:eastAsia="Times New Roman" w:hAnsi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receive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service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notice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electronically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via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 CM/ECF generated Notice of Electronic Filing (“NEF”) or Daily Su</w:t>
      </w:r>
      <w:r>
        <w:rPr>
          <w:rFonts w:ascii="Times New Roman" w:eastAsia="Times New Roman" w:hAnsi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/>
          <w:sz w:val="24"/>
          <w:szCs w:val="24"/>
        </w:rPr>
        <w:t>ary Report (“DSR”) and waiver of the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right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receive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notice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by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first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class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ail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pursuant</w:t>
      </w:r>
      <w:r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Federal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Rule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Civil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Procedure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5(b)(2)(D)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 Bankruptcy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Rule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7005;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(2)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consent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electronic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ser</w:t>
      </w:r>
      <w:r>
        <w:rPr>
          <w:rFonts w:ascii="Times New Roman" w:eastAsia="Times New Roman" w:hAnsi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/>
          <w:sz w:val="24"/>
          <w:szCs w:val="24"/>
        </w:rPr>
        <w:t>ice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via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DSR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waiver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right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to service by personal service or first class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ail pursuant to Federal Rule of Civil Procedure 5(b)</w:t>
      </w:r>
      <w:r>
        <w:rPr>
          <w:rFonts w:ascii="Times New Roman" w:eastAsia="Times New Roman" w:hAnsi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2)(D) and Bankruptcy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Rule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7005,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except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regard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service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 a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/>
          <w:sz w:val="24"/>
          <w:szCs w:val="24"/>
        </w:rPr>
        <w:t>ons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plaint.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>aiver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service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 notice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by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first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class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ail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applies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notice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entry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 an order or judg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ent. 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 cases wherein service of electronically filed 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ents is requ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red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ade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on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United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States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its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agencies,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corporations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 officers, full co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pliance with Bankruptcy Rules 2002(j) and 7004(b)(4), (5) and (6) is required.</w:t>
      </w:r>
    </w:p>
    <w:p w14:paraId="459763B1" w14:textId="77777777" w:rsidR="001E5796" w:rsidRDefault="001E5796" w:rsidP="001E5796">
      <w:pPr>
        <w:spacing w:before="3" w:after="0" w:line="280" w:lineRule="exact"/>
        <w:rPr>
          <w:sz w:val="28"/>
          <w:szCs w:val="28"/>
        </w:rPr>
      </w:pPr>
    </w:p>
    <w:p w14:paraId="5BD85F3B" w14:textId="5BF78671" w:rsidR="001E5796" w:rsidRDefault="001E5796" w:rsidP="001E5796">
      <w:pPr>
        <w:tabs>
          <w:tab w:val="left" w:pos="720"/>
        </w:tabs>
        <w:spacing w:after="0" w:line="243" w:lineRule="auto"/>
        <w:ind w:left="720" w:right="43" w:hanging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8.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spacing w:val="1"/>
          <w:sz w:val="24"/>
          <w:szCs w:val="24"/>
        </w:rPr>
        <w:t>Prio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electronicall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pacing w:val="1"/>
          <w:sz w:val="24"/>
          <w:szCs w:val="24"/>
        </w:rPr>
        <w:t>ilin</w:t>
      </w:r>
      <w:r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docu</w:t>
      </w:r>
      <w:r>
        <w:rPr>
          <w:rFonts w:ascii="Times New Roman" w:eastAsia="Times New Roman" w:hAnsi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court,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ust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veri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identity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obtain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original signature of the party or parties I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represent on a paper copy of the 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ent and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ust retain the original of that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signed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for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length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ti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as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required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under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Local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Rule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="0061567B">
        <w:rPr>
          <w:rFonts w:ascii="Times New Roman" w:eastAsia="Times New Roman" w:hAnsi="Times New Roman"/>
          <w:spacing w:val="-15"/>
          <w:sz w:val="24"/>
          <w:szCs w:val="24"/>
        </w:rPr>
        <w:t>9011-1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attest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that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will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advise the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signing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party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that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will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sub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itted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court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electronically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paper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version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any electronic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</w:t>
      </w:r>
      <w:r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filed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by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will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exact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copy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printed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ver</w:t>
      </w:r>
      <w:r>
        <w:rPr>
          <w:rFonts w:ascii="Times New Roman" w:eastAsia="Times New Roman" w:hAnsi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ion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that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changes,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alterations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other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modifications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will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ade with the sole exception that the paper version will contain original signatures. </w:t>
      </w:r>
      <w:r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ust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type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print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any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signer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on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any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filed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by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either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above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below the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signature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line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inclusion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typed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es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shall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dee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ed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representation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by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that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 was signed in original by that party, regardless of w</w:t>
      </w:r>
      <w:r>
        <w:rPr>
          <w:rFonts w:ascii="Times New Roman" w:eastAsia="Times New Roman" w:hAnsi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/>
          <w:sz w:val="24"/>
          <w:szCs w:val="24"/>
        </w:rPr>
        <w:t>ether /s/, /s, or s/ is reflected by the typed na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14:paraId="16CA43C9" w14:textId="77777777" w:rsidR="001E5796" w:rsidRDefault="001E5796" w:rsidP="001E5796">
      <w:pPr>
        <w:spacing w:before="15" w:after="0" w:line="220" w:lineRule="exact"/>
      </w:pPr>
    </w:p>
    <w:p w14:paraId="68973854" w14:textId="77777777" w:rsidR="001E5796" w:rsidRPr="00103D9B" w:rsidRDefault="001E5796" w:rsidP="001E5796">
      <w:pPr>
        <w:tabs>
          <w:tab w:val="left" w:pos="720"/>
        </w:tabs>
        <w:spacing w:after="0" w:line="243" w:lineRule="auto"/>
        <w:ind w:left="720" w:right="45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9.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103D9B">
        <w:rPr>
          <w:rFonts w:ascii="Times New Roman" w:eastAsia="Times New Roman" w:hAnsi="Times New Roman"/>
          <w:sz w:val="24"/>
          <w:szCs w:val="24"/>
        </w:rPr>
        <w:t>For</w:t>
      </w:r>
      <w:r w:rsidRPr="00103D9B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indiv</w:t>
      </w:r>
      <w:r w:rsidRPr="00103D9B">
        <w:rPr>
          <w:rFonts w:ascii="Times New Roman" w:eastAsia="Times New Roman" w:hAnsi="Times New Roman"/>
          <w:spacing w:val="2"/>
          <w:sz w:val="24"/>
          <w:szCs w:val="24"/>
        </w:rPr>
        <w:t>i</w:t>
      </w:r>
      <w:r w:rsidRPr="00103D9B">
        <w:rPr>
          <w:rFonts w:ascii="Times New Roman" w:eastAsia="Times New Roman" w:hAnsi="Times New Roman"/>
          <w:sz w:val="24"/>
          <w:szCs w:val="24"/>
        </w:rPr>
        <w:t>du</w:t>
      </w:r>
      <w:r w:rsidRPr="00103D9B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103D9B">
        <w:rPr>
          <w:rFonts w:ascii="Times New Roman" w:eastAsia="Times New Roman" w:hAnsi="Times New Roman"/>
          <w:sz w:val="24"/>
          <w:szCs w:val="24"/>
        </w:rPr>
        <w:t>l</w:t>
      </w:r>
      <w:r w:rsidRPr="00103D9B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debtor</w:t>
      </w:r>
      <w:r w:rsidRPr="00103D9B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cases</w:t>
      </w:r>
      <w:r w:rsidRPr="00103D9B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filed</w:t>
      </w:r>
      <w:r w:rsidRPr="00103D9B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electronically,</w:t>
      </w:r>
      <w:r w:rsidRPr="00103D9B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I</w:t>
      </w:r>
      <w:r w:rsidRPr="00103D9B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103D9B">
        <w:rPr>
          <w:rFonts w:ascii="Times New Roman" w:eastAsia="Times New Roman" w:hAnsi="Times New Roman"/>
          <w:sz w:val="24"/>
          <w:szCs w:val="24"/>
        </w:rPr>
        <w:t>ust</w:t>
      </w:r>
      <w:r w:rsidRPr="00103D9B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obtain</w:t>
      </w:r>
      <w:r w:rsidRPr="00103D9B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the</w:t>
      </w:r>
      <w:r w:rsidRPr="00103D9B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original</w:t>
      </w:r>
      <w:r w:rsidRPr="00103D9B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signature(s)</w:t>
      </w:r>
      <w:r w:rsidRPr="00103D9B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of</w:t>
      </w:r>
      <w:r w:rsidRPr="00103D9B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the</w:t>
      </w:r>
      <w:r w:rsidRPr="00103D9B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debtor(s)</w:t>
      </w:r>
      <w:r w:rsidRPr="00103D9B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I represent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on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a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paper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copy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of Official Bankruptcy Form 121 “Your State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103D9B">
        <w:rPr>
          <w:rFonts w:ascii="Times New Roman" w:eastAsia="Times New Roman" w:hAnsi="Times New Roman"/>
          <w:sz w:val="24"/>
          <w:szCs w:val="24"/>
        </w:rPr>
        <w:t>ent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About Your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Social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Sec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>u</w:t>
      </w:r>
      <w:r w:rsidRPr="00103D9B">
        <w:rPr>
          <w:rFonts w:ascii="Times New Roman" w:eastAsia="Times New Roman" w:hAnsi="Times New Roman"/>
          <w:sz w:val="24"/>
          <w:szCs w:val="24"/>
        </w:rPr>
        <w:t>rity</w:t>
      </w:r>
      <w:r w:rsidRPr="00103D9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Nu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103D9B">
        <w:rPr>
          <w:rFonts w:ascii="Times New Roman" w:eastAsia="Times New Roman" w:hAnsi="Times New Roman"/>
          <w:sz w:val="24"/>
          <w:szCs w:val="24"/>
        </w:rPr>
        <w:t>ber(s)”,</w:t>
      </w:r>
      <w:r w:rsidRPr="00103D9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and</w:t>
      </w:r>
      <w:r w:rsidRPr="00103D9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that</w:t>
      </w:r>
      <w:r w:rsidRPr="00103D9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I</w:t>
      </w:r>
      <w:r w:rsidRPr="00103D9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103D9B">
        <w:rPr>
          <w:rFonts w:ascii="Times New Roman" w:eastAsia="Times New Roman" w:hAnsi="Times New Roman"/>
          <w:sz w:val="24"/>
          <w:szCs w:val="24"/>
        </w:rPr>
        <w:t>ust</w:t>
      </w:r>
      <w:r w:rsidRPr="00103D9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retain</w:t>
      </w:r>
      <w:r w:rsidRPr="00103D9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the</w:t>
      </w:r>
      <w:r w:rsidRPr="00103D9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original of that signed docu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103D9B">
        <w:rPr>
          <w:rFonts w:ascii="Times New Roman" w:eastAsia="Times New Roman" w:hAnsi="Times New Roman"/>
          <w:sz w:val="24"/>
          <w:szCs w:val="24"/>
        </w:rPr>
        <w:t>ent for the length of ti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103D9B">
        <w:rPr>
          <w:rFonts w:ascii="Times New Roman" w:eastAsia="Times New Roman" w:hAnsi="Times New Roman"/>
          <w:sz w:val="24"/>
          <w:szCs w:val="24"/>
        </w:rPr>
        <w:t>e set for</w:t>
      </w:r>
      <w:r w:rsidRPr="00103D9B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103D9B">
        <w:rPr>
          <w:rFonts w:ascii="Times New Roman" w:eastAsia="Times New Roman" w:hAnsi="Times New Roman"/>
          <w:sz w:val="24"/>
          <w:szCs w:val="24"/>
        </w:rPr>
        <w:t>h</w:t>
      </w:r>
      <w:r w:rsidRPr="00103D9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by</w:t>
      </w:r>
      <w:r w:rsidRPr="00103D9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the</w:t>
      </w:r>
      <w:r w:rsidRPr="00103D9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court.</w:t>
      </w:r>
      <w:r w:rsidRPr="00103D9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I</w:t>
      </w:r>
      <w:r w:rsidRPr="00103D9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103D9B">
        <w:rPr>
          <w:rFonts w:ascii="Times New Roman" w:eastAsia="Times New Roman" w:hAnsi="Times New Roman"/>
          <w:sz w:val="24"/>
          <w:szCs w:val="24"/>
        </w:rPr>
        <w:t>ust</w:t>
      </w:r>
      <w:r w:rsidRPr="00103D9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co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103D9B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103D9B">
        <w:rPr>
          <w:rFonts w:ascii="Times New Roman" w:eastAsia="Times New Roman" w:hAnsi="Times New Roman"/>
          <w:sz w:val="24"/>
          <w:szCs w:val="24"/>
        </w:rPr>
        <w:t>a</w:t>
      </w:r>
      <w:r w:rsidRPr="00103D9B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103D9B">
        <w:rPr>
          <w:rFonts w:ascii="Times New Roman" w:eastAsia="Times New Roman" w:hAnsi="Times New Roman"/>
          <w:sz w:val="24"/>
          <w:szCs w:val="24"/>
        </w:rPr>
        <w:t>e</w:t>
      </w:r>
      <w:r w:rsidRPr="00103D9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pacing w:val="2"/>
          <w:sz w:val="24"/>
          <w:szCs w:val="24"/>
        </w:rPr>
        <w:t>t</w:t>
      </w:r>
      <w:r w:rsidRPr="00103D9B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103D9B">
        <w:rPr>
          <w:rFonts w:ascii="Times New Roman" w:eastAsia="Times New Roman" w:hAnsi="Times New Roman"/>
          <w:sz w:val="24"/>
          <w:szCs w:val="24"/>
        </w:rPr>
        <w:t>e</w:t>
      </w:r>
      <w:r w:rsidRPr="00103D9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social</w:t>
      </w:r>
      <w:r w:rsidRPr="00103D9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security numb</w:t>
      </w:r>
      <w:r w:rsidRPr="00103D9B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103D9B">
        <w:rPr>
          <w:rFonts w:ascii="Times New Roman" w:eastAsia="Times New Roman" w:hAnsi="Times New Roman"/>
          <w:spacing w:val="2"/>
          <w:sz w:val="24"/>
          <w:szCs w:val="24"/>
        </w:rPr>
        <w:t>r(</w:t>
      </w:r>
      <w:r w:rsidRPr="00103D9B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103D9B">
        <w:rPr>
          <w:rFonts w:ascii="Times New Roman" w:eastAsia="Times New Roman" w:hAnsi="Times New Roman"/>
          <w:sz w:val="24"/>
          <w:szCs w:val="24"/>
        </w:rPr>
        <w:t>)</w:t>
      </w:r>
      <w:r w:rsidRPr="00103D9B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p</w:t>
      </w:r>
      <w:r w:rsidRPr="00103D9B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103D9B">
        <w:rPr>
          <w:rFonts w:ascii="Times New Roman" w:eastAsia="Times New Roman" w:hAnsi="Times New Roman"/>
          <w:sz w:val="24"/>
          <w:szCs w:val="24"/>
        </w:rPr>
        <w:t>ovided</w:t>
      </w:r>
      <w:r w:rsidRPr="00103D9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by</w:t>
      </w:r>
      <w:r w:rsidRPr="00103D9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the</w:t>
      </w:r>
      <w:r w:rsidRPr="00103D9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debtor(s)</w:t>
      </w:r>
      <w:r w:rsidRPr="00103D9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on</w:t>
      </w:r>
      <w:r w:rsidRPr="00103D9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Official</w:t>
      </w:r>
      <w:r w:rsidRPr="00103D9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Form</w:t>
      </w:r>
      <w:r w:rsidRPr="00103D9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to the</w:t>
      </w:r>
      <w:r w:rsidRPr="00103D9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nu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103D9B">
        <w:rPr>
          <w:rFonts w:ascii="Times New Roman" w:eastAsia="Times New Roman" w:hAnsi="Times New Roman"/>
          <w:sz w:val="24"/>
          <w:szCs w:val="24"/>
        </w:rPr>
        <w:t>bers</w:t>
      </w:r>
      <w:r w:rsidRPr="00103D9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gramStart"/>
      <w:r w:rsidRPr="00103D9B">
        <w:rPr>
          <w:rFonts w:ascii="Times New Roman" w:eastAsia="Times New Roman" w:hAnsi="Times New Roman"/>
          <w:sz w:val="24"/>
          <w:szCs w:val="24"/>
        </w:rPr>
        <w:t>entered</w:t>
      </w:r>
      <w:r w:rsidRPr="00103D9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into</w:t>
      </w:r>
      <w:proofErr w:type="gramEnd"/>
      <w:r w:rsidRPr="00103D9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CM/ECF</w:t>
      </w:r>
      <w:r w:rsidRPr="00103D9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to</w:t>
      </w:r>
      <w:r w:rsidRPr="00103D9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ensure</w:t>
      </w:r>
      <w:r w:rsidRPr="00103D9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they are the sa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103D9B">
        <w:rPr>
          <w:rFonts w:ascii="Times New Roman" w:eastAsia="Times New Roman" w:hAnsi="Times New Roman"/>
          <w:sz w:val="24"/>
          <w:szCs w:val="24"/>
        </w:rPr>
        <w:t>e.</w:t>
      </w:r>
    </w:p>
    <w:p w14:paraId="0C58E535" w14:textId="77777777" w:rsidR="001E5796" w:rsidRDefault="001E5796" w:rsidP="001E5796">
      <w:pPr>
        <w:spacing w:before="3" w:after="0" w:line="280" w:lineRule="exact"/>
        <w:rPr>
          <w:sz w:val="28"/>
          <w:szCs w:val="28"/>
        </w:rPr>
      </w:pPr>
    </w:p>
    <w:p w14:paraId="495DCAF1" w14:textId="323D114E" w:rsidR="001E5796" w:rsidRPr="00F15B13" w:rsidRDefault="001E5796" w:rsidP="00B83D3D">
      <w:pPr>
        <w:tabs>
          <w:tab w:val="left" w:pos="720"/>
        </w:tabs>
        <w:spacing w:after="0" w:line="243" w:lineRule="auto"/>
        <w:ind w:left="720" w:right="45" w:hanging="720"/>
        <w:jc w:val="both"/>
        <w:rPr>
          <w:rFonts w:ascii="Times New Roman" w:eastAsia="Times New Roman" w:hAnsi="Times New Roman"/>
          <w:color w:val="00B0F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10.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532E06">
        <w:rPr>
          <w:rFonts w:ascii="Times New Roman" w:eastAsia="Times New Roman" w:hAnsi="Times New Roman"/>
          <w:sz w:val="24"/>
          <w:szCs w:val="24"/>
        </w:rPr>
        <w:t xml:space="preserve">Electronically </w:t>
      </w:r>
      <w:r>
        <w:rPr>
          <w:rFonts w:ascii="Times New Roman" w:eastAsia="Times New Roman" w:hAnsi="Times New Roman"/>
          <w:sz w:val="24"/>
          <w:szCs w:val="24"/>
        </w:rPr>
        <w:t>filing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containing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signature of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another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person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representation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court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/>
          <w:sz w:val="24"/>
          <w:szCs w:val="24"/>
        </w:rPr>
        <w:t>at,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best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knowledge,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true and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correct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copy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original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bearing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such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other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person’s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signature.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filing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bankruptcy petition,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use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y login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password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y repres</w:t>
      </w:r>
      <w:r>
        <w:rPr>
          <w:rFonts w:ascii="Times New Roman" w:eastAsia="Times New Roman" w:hAnsi="Times New Roman"/>
          <w:spacing w:val="1"/>
          <w:sz w:val="24"/>
          <w:szCs w:val="24"/>
        </w:rPr>
        <w:t>en</w:t>
      </w:r>
      <w:r>
        <w:rPr>
          <w:rFonts w:ascii="Times New Roman" w:eastAsia="Times New Roman" w:hAnsi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pacing w:val="2"/>
          <w:sz w:val="24"/>
          <w:szCs w:val="24"/>
        </w:rPr>
        <w:t>ti</w:t>
      </w:r>
      <w:r>
        <w:rPr>
          <w:rFonts w:ascii="Times New Roman" w:eastAsia="Times New Roman" w:hAnsi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cou</w:t>
      </w:r>
      <w:r>
        <w:rPr>
          <w:rFonts w:ascii="Times New Roman" w:eastAsia="Times New Roman" w:hAnsi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tha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hav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possessio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 copy of the voluntary petition with the original signature of the debtor.</w:t>
      </w:r>
    </w:p>
    <w:p w14:paraId="2E3F4B3B" w14:textId="77777777" w:rsidR="001E5796" w:rsidRDefault="001E5796">
      <w:pPr>
        <w:rPr>
          <w:rFonts w:ascii="Times New Roman" w:hAnsi="Times New Roman"/>
        </w:rPr>
      </w:pPr>
    </w:p>
    <w:p w14:paraId="4D35DB71" w14:textId="77777777" w:rsidR="001909EA" w:rsidRDefault="001909EA">
      <w:pPr>
        <w:rPr>
          <w:rFonts w:ascii="Times New Roman" w:hAnsi="Times New Roman"/>
        </w:rPr>
      </w:pPr>
    </w:p>
    <w:p w14:paraId="2630630E" w14:textId="77777777" w:rsidR="001909EA" w:rsidRDefault="001909EA">
      <w:pPr>
        <w:rPr>
          <w:rFonts w:ascii="Times New Roman" w:hAnsi="Times New Roman"/>
        </w:rPr>
      </w:pPr>
    </w:p>
    <w:p w14:paraId="2954E43B" w14:textId="77777777" w:rsidR="001909EA" w:rsidRDefault="001909EA">
      <w:pPr>
        <w:rPr>
          <w:rFonts w:ascii="Times New Roman" w:hAnsi="Times New Roman"/>
        </w:rPr>
      </w:pPr>
    </w:p>
    <w:p w14:paraId="38C48499" w14:textId="77777777" w:rsidR="00D03651" w:rsidRDefault="00D03651">
      <w:pPr>
        <w:rPr>
          <w:rFonts w:ascii="Times New Roman" w:hAnsi="Times New Roman"/>
        </w:rPr>
      </w:pPr>
    </w:p>
    <w:p w14:paraId="661FC143" w14:textId="77777777" w:rsidR="001909EA" w:rsidRDefault="001909EA">
      <w:pPr>
        <w:rPr>
          <w:rFonts w:ascii="Times New Roman" w:hAnsi="Times New Roman"/>
        </w:rPr>
      </w:pPr>
    </w:p>
    <w:p w14:paraId="6B4625D1" w14:textId="77777777" w:rsidR="0075035F" w:rsidRDefault="0075035F">
      <w:pPr>
        <w:rPr>
          <w:rFonts w:ascii="Times New Roman" w:hAnsi="Times New Roman"/>
        </w:rPr>
      </w:pPr>
    </w:p>
    <w:p w14:paraId="7D25B424" w14:textId="77777777" w:rsidR="001909EA" w:rsidRDefault="001909EA">
      <w:pPr>
        <w:rPr>
          <w:rFonts w:ascii="Times New Roman" w:hAnsi="Times New Roman"/>
        </w:rPr>
      </w:pPr>
    </w:p>
    <w:p w14:paraId="2A7CB49A" w14:textId="22DBC2EB" w:rsidR="001909EA" w:rsidRDefault="006952E0" w:rsidP="006952E0">
      <w:pPr>
        <w:tabs>
          <w:tab w:val="left" w:pos="165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D29449A" w14:textId="77777777" w:rsidR="001909EA" w:rsidRPr="006D5466" w:rsidRDefault="0075035F" w:rsidP="00C566EF">
      <w:pPr>
        <w:jc w:val="center"/>
        <w:rPr>
          <w:rFonts w:ascii="Times New Roman" w:hAnsi="Times New Roman"/>
          <w:sz w:val="24"/>
          <w:szCs w:val="24"/>
          <w:u w:val="single"/>
        </w:rPr>
      </w:pPr>
      <w:bookmarkStart w:id="6" w:name="_Hlk60908874"/>
      <w:r w:rsidRPr="006D5466">
        <w:rPr>
          <w:rFonts w:ascii="Times New Roman" w:eastAsiaTheme="minorHAnsi" w:hAnsi="Times New Roman"/>
          <w:b/>
          <w:bCs/>
          <w:sz w:val="24"/>
          <w:szCs w:val="24"/>
          <w:u w:val="single"/>
        </w:rPr>
        <w:lastRenderedPageBreak/>
        <w:t>REVIEW OF KEY FILING REQUIREMENTS AND LOCAL RULES</w:t>
      </w:r>
    </w:p>
    <w:p w14:paraId="03397475" w14:textId="77777777" w:rsidR="00C566EF" w:rsidRPr="00C566EF" w:rsidRDefault="00C566EF" w:rsidP="001E5D08">
      <w:pPr>
        <w:numPr>
          <w:ilvl w:val="1"/>
          <w:numId w:val="4"/>
        </w:numPr>
        <w:tabs>
          <w:tab w:val="left" w:pos="1199"/>
          <w:tab w:val="left" w:pos="1200"/>
        </w:tabs>
        <w:autoSpaceDE w:val="0"/>
        <w:autoSpaceDN w:val="0"/>
        <w:spacing w:before="201" w:after="0" w:line="240" w:lineRule="auto"/>
        <w:ind w:right="3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566EF">
        <w:rPr>
          <w:rFonts w:ascii="Times New Roman" w:eastAsia="Times New Roman" w:hAnsi="Times New Roman"/>
          <w:b/>
          <w:sz w:val="24"/>
          <w:szCs w:val="24"/>
        </w:rPr>
        <w:t>ELECTRONIC FILING, SERVICE OF DOCUMENTS,</w:t>
      </w:r>
      <w:r w:rsidRPr="00C566EF">
        <w:rPr>
          <w:rFonts w:ascii="Times New Roman" w:eastAsia="Times New Roman" w:hAnsi="Times New Roman"/>
          <w:b/>
          <w:spacing w:val="-42"/>
          <w:sz w:val="24"/>
          <w:szCs w:val="24"/>
        </w:rPr>
        <w:t xml:space="preserve"> </w:t>
      </w:r>
      <w:r w:rsidRPr="00C566EF">
        <w:rPr>
          <w:rFonts w:ascii="Times New Roman" w:eastAsia="Times New Roman" w:hAnsi="Times New Roman"/>
          <w:b/>
          <w:sz w:val="24"/>
          <w:szCs w:val="24"/>
        </w:rPr>
        <w:t xml:space="preserve">AND </w:t>
      </w:r>
      <w:r w:rsidR="00F9207A" w:rsidRPr="001E5D08">
        <w:rPr>
          <w:rFonts w:ascii="Times New Roman" w:eastAsia="Times New Roman" w:hAnsi="Times New Roman"/>
          <w:b/>
          <w:sz w:val="24"/>
          <w:szCs w:val="24"/>
        </w:rPr>
        <w:t xml:space="preserve">SUBMISSION OF PROPOSED </w:t>
      </w:r>
      <w:r w:rsidRPr="00C566EF">
        <w:rPr>
          <w:rFonts w:ascii="Times New Roman" w:eastAsia="Times New Roman" w:hAnsi="Times New Roman"/>
          <w:b/>
          <w:sz w:val="24"/>
          <w:szCs w:val="24"/>
        </w:rPr>
        <w:t>ORDERS</w:t>
      </w:r>
    </w:p>
    <w:p w14:paraId="4E355BEF" w14:textId="77777777" w:rsidR="00C566EF" w:rsidRPr="00C566EF" w:rsidRDefault="00C566EF" w:rsidP="001E5D08">
      <w:pPr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014B8D7" w14:textId="77777777" w:rsidR="00C566EF" w:rsidRPr="00C566EF" w:rsidRDefault="00C566EF" w:rsidP="001E5D08">
      <w:pPr>
        <w:numPr>
          <w:ilvl w:val="2"/>
          <w:numId w:val="4"/>
        </w:numPr>
        <w:tabs>
          <w:tab w:val="left" w:pos="15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sz w:val="24"/>
          <w:szCs w:val="24"/>
        </w:rPr>
        <w:t>Electronically Filed Petitions, Post-Petition Schedules/Statements, and Adversary</w:t>
      </w:r>
      <w:r w:rsidRPr="00C566EF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C566EF">
        <w:rPr>
          <w:rFonts w:ascii="Times New Roman" w:eastAsia="Times New Roman" w:hAnsi="Times New Roman"/>
          <w:sz w:val="24"/>
          <w:szCs w:val="24"/>
        </w:rPr>
        <w:t>Proceedings.</w:t>
      </w:r>
    </w:p>
    <w:p w14:paraId="6603F8DA" w14:textId="77777777" w:rsidR="00C566EF" w:rsidRPr="00C566EF" w:rsidRDefault="00C566EF" w:rsidP="001E5D08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41" w:after="0" w:line="240" w:lineRule="auto"/>
        <w:ind w:right="133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sz w:val="24"/>
          <w:szCs w:val="24"/>
        </w:rPr>
        <w:t xml:space="preserve">E-filers are encouraged to use vendor software to </w:t>
      </w:r>
      <w:r w:rsidR="00F9207A" w:rsidRPr="001E5D08">
        <w:rPr>
          <w:rFonts w:ascii="Times New Roman" w:eastAsia="Times New Roman" w:hAnsi="Times New Roman"/>
          <w:sz w:val="24"/>
          <w:szCs w:val="24"/>
        </w:rPr>
        <w:t>file</w:t>
      </w:r>
      <w:r w:rsidR="00F9207A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C566EF">
        <w:rPr>
          <w:rFonts w:ascii="Times New Roman" w:eastAsia="Times New Roman" w:hAnsi="Times New Roman"/>
          <w:sz w:val="24"/>
          <w:szCs w:val="24"/>
        </w:rPr>
        <w:t>new cases and adversary proceedings</w:t>
      </w:r>
      <w:r w:rsidR="00F9207A" w:rsidRPr="00871151">
        <w:rPr>
          <w:rFonts w:ascii="Times New Roman" w:eastAsia="Times New Roman" w:hAnsi="Times New Roman"/>
          <w:sz w:val="24"/>
          <w:szCs w:val="24"/>
        </w:rPr>
        <w:t>,</w:t>
      </w:r>
      <w:r w:rsidRPr="00C566EF">
        <w:rPr>
          <w:rFonts w:ascii="Times New Roman" w:eastAsia="Times New Roman" w:hAnsi="Times New Roman"/>
          <w:sz w:val="24"/>
          <w:szCs w:val="24"/>
        </w:rPr>
        <w:t xml:space="preserve"> as the</w:t>
      </w:r>
      <w:r w:rsidR="00F9207A" w:rsidRPr="001E5D08">
        <w:rPr>
          <w:rFonts w:ascii="Times New Roman" w:eastAsia="Times New Roman" w:hAnsi="Times New Roman"/>
          <w:sz w:val="24"/>
          <w:szCs w:val="24"/>
        </w:rPr>
        <w:t>se</w:t>
      </w:r>
      <w:r w:rsidRPr="00C566EF">
        <w:rPr>
          <w:rFonts w:ascii="Times New Roman" w:eastAsia="Times New Roman" w:hAnsi="Times New Roman"/>
          <w:sz w:val="24"/>
          <w:szCs w:val="24"/>
        </w:rPr>
        <w:t xml:space="preserve"> programs improve data accuracy and compliance with filing requirements. Ensure that software is kept current with update</w:t>
      </w:r>
      <w:r w:rsidR="001E5D08">
        <w:rPr>
          <w:rFonts w:ascii="Times New Roman" w:eastAsia="Times New Roman" w:hAnsi="Times New Roman"/>
          <w:sz w:val="24"/>
          <w:szCs w:val="24"/>
        </w:rPr>
        <w:t xml:space="preserve">s, </w:t>
      </w:r>
      <w:r w:rsidRPr="00C566EF">
        <w:rPr>
          <w:rFonts w:ascii="Times New Roman" w:eastAsia="Times New Roman" w:hAnsi="Times New Roman"/>
          <w:sz w:val="24"/>
          <w:szCs w:val="24"/>
        </w:rPr>
        <w:t>including all required local</w:t>
      </w:r>
      <w:r w:rsidRPr="00C566EF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C566EF">
        <w:rPr>
          <w:rFonts w:ascii="Times New Roman" w:eastAsia="Times New Roman" w:hAnsi="Times New Roman"/>
          <w:sz w:val="24"/>
          <w:szCs w:val="24"/>
        </w:rPr>
        <w:t>forms.</w:t>
      </w:r>
    </w:p>
    <w:p w14:paraId="416EC100" w14:textId="77777777" w:rsidR="00C566EF" w:rsidRPr="00C566EF" w:rsidRDefault="00C566EF" w:rsidP="001E5D08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sz w:val="24"/>
          <w:szCs w:val="24"/>
        </w:rPr>
        <w:t>Review the “</w:t>
      </w:r>
      <w:hyperlink r:id="rId12" w:history="1">
        <w:r w:rsidRPr="00C566EF">
          <w:rPr>
            <w:rStyle w:val="Hyperlink"/>
            <w:rFonts w:ascii="Times New Roman" w:eastAsia="Times New Roman" w:hAnsi="Times New Roman"/>
            <w:sz w:val="24"/>
            <w:szCs w:val="24"/>
          </w:rPr>
          <w:t>Clerk’s Filing Instructions</w:t>
        </w:r>
      </w:hyperlink>
      <w:r w:rsidRPr="00C566EF">
        <w:rPr>
          <w:rFonts w:ascii="Times New Roman" w:eastAsia="Times New Roman" w:hAnsi="Times New Roman"/>
          <w:sz w:val="24"/>
          <w:szCs w:val="24"/>
        </w:rPr>
        <w:t>” for general filing requirements.</w:t>
      </w:r>
    </w:p>
    <w:p w14:paraId="50EEF5DD" w14:textId="77777777" w:rsidR="00C566EF" w:rsidRPr="00C566EF" w:rsidRDefault="00C566EF" w:rsidP="00871151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41" w:after="0" w:line="240" w:lineRule="auto"/>
        <w:ind w:right="90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sz w:val="24"/>
          <w:szCs w:val="24"/>
        </w:rPr>
        <w:t>Local Form “</w:t>
      </w:r>
      <w:hyperlink r:id="rId13" w:history="1">
        <w:r w:rsidRPr="00C566EF">
          <w:rPr>
            <w:rStyle w:val="Hyperlink"/>
            <w:rFonts w:ascii="Times New Roman" w:eastAsia="Times New Roman" w:hAnsi="Times New Roman"/>
            <w:sz w:val="24"/>
            <w:szCs w:val="24"/>
          </w:rPr>
          <w:t>Application for Individuals to Pay the Filing Fee in Installments</w:t>
        </w:r>
      </w:hyperlink>
      <w:r w:rsidRPr="00C566EF">
        <w:rPr>
          <w:rFonts w:ascii="Times New Roman" w:eastAsia="Times New Roman" w:hAnsi="Times New Roman"/>
          <w:sz w:val="24"/>
          <w:szCs w:val="24"/>
        </w:rPr>
        <w:t xml:space="preserve">” is </w:t>
      </w:r>
      <w:r w:rsidRPr="00C566EF">
        <w:rPr>
          <w:rFonts w:ascii="Times New Roman" w:eastAsia="Times New Roman" w:hAnsi="Times New Roman"/>
          <w:sz w:val="24"/>
          <w:szCs w:val="24"/>
          <w:u w:val="single"/>
        </w:rPr>
        <w:t>required</w:t>
      </w:r>
      <w:r w:rsidRPr="00C566EF">
        <w:rPr>
          <w:rFonts w:ascii="Times New Roman" w:eastAsia="Times New Roman" w:hAnsi="Times New Roman"/>
          <w:sz w:val="24"/>
          <w:szCs w:val="24"/>
        </w:rPr>
        <w:t xml:space="preserve"> in this district </w:t>
      </w:r>
      <w:r w:rsidRPr="00C566EF">
        <w:rPr>
          <w:rFonts w:ascii="Times New Roman" w:eastAsia="Times New Roman" w:hAnsi="Times New Roman"/>
          <w:i/>
          <w:sz w:val="24"/>
          <w:szCs w:val="24"/>
        </w:rPr>
        <w:t xml:space="preserve">instead of </w:t>
      </w:r>
      <w:r w:rsidRPr="00C566EF">
        <w:rPr>
          <w:rFonts w:ascii="Times New Roman" w:eastAsia="Times New Roman" w:hAnsi="Times New Roman"/>
          <w:sz w:val="24"/>
          <w:szCs w:val="24"/>
        </w:rPr>
        <w:t>Official Form 103A because the payment terms differ.</w:t>
      </w:r>
    </w:p>
    <w:p w14:paraId="7A5B0975" w14:textId="77777777" w:rsidR="00C566EF" w:rsidRDefault="00C566EF" w:rsidP="00871151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after="0" w:line="240" w:lineRule="auto"/>
        <w:ind w:right="90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sz w:val="24"/>
          <w:szCs w:val="24"/>
        </w:rPr>
        <w:t>Local Form “</w:t>
      </w:r>
      <w:hyperlink r:id="rId14" w:history="1">
        <w:r w:rsidRPr="00C566EF">
          <w:rPr>
            <w:rStyle w:val="Hyperlink"/>
            <w:rFonts w:ascii="Times New Roman" w:eastAsia="Times New Roman" w:hAnsi="Times New Roman"/>
            <w:sz w:val="24"/>
            <w:szCs w:val="24"/>
          </w:rPr>
          <w:t>Debtor’s Notice of Compliance with Requirements for Amending Creditor Information</w:t>
        </w:r>
      </w:hyperlink>
      <w:r w:rsidRPr="00C566EF">
        <w:rPr>
          <w:rFonts w:ascii="Times New Roman" w:eastAsia="Times New Roman" w:hAnsi="Times New Roman"/>
          <w:sz w:val="24"/>
          <w:szCs w:val="24"/>
        </w:rPr>
        <w:t xml:space="preserve">” is </w:t>
      </w:r>
      <w:r w:rsidRPr="00C566EF">
        <w:rPr>
          <w:rFonts w:ascii="Times New Roman" w:eastAsia="Times New Roman" w:hAnsi="Times New Roman"/>
          <w:sz w:val="24"/>
          <w:szCs w:val="24"/>
          <w:u w:val="single"/>
        </w:rPr>
        <w:t>required</w:t>
      </w:r>
      <w:r w:rsidRPr="00C566EF">
        <w:rPr>
          <w:rFonts w:ascii="Times New Roman" w:eastAsia="Times New Roman" w:hAnsi="Times New Roman"/>
          <w:sz w:val="24"/>
          <w:szCs w:val="24"/>
        </w:rPr>
        <w:t xml:space="preserve"> for </w:t>
      </w:r>
      <w:r w:rsidR="00D52C87">
        <w:rPr>
          <w:rFonts w:ascii="Times New Roman" w:eastAsia="Times New Roman" w:hAnsi="Times New Roman"/>
          <w:sz w:val="24"/>
          <w:szCs w:val="24"/>
        </w:rPr>
        <w:t xml:space="preserve">filing </w:t>
      </w:r>
      <w:r w:rsidRPr="00C566EF">
        <w:rPr>
          <w:rFonts w:ascii="Times New Roman" w:eastAsia="Times New Roman" w:hAnsi="Times New Roman"/>
          <w:sz w:val="24"/>
          <w:szCs w:val="24"/>
        </w:rPr>
        <w:t>all post-petition schedules</w:t>
      </w:r>
      <w:r w:rsidR="00D52C87">
        <w:rPr>
          <w:rFonts w:ascii="Times New Roman" w:eastAsia="Times New Roman" w:hAnsi="Times New Roman"/>
          <w:sz w:val="24"/>
          <w:szCs w:val="24"/>
        </w:rPr>
        <w:t xml:space="preserve"> and/or </w:t>
      </w:r>
      <w:r w:rsidRPr="00C566EF">
        <w:rPr>
          <w:rFonts w:ascii="Times New Roman" w:eastAsia="Times New Roman" w:hAnsi="Times New Roman"/>
          <w:sz w:val="24"/>
          <w:szCs w:val="24"/>
        </w:rPr>
        <w:t>statements.</w:t>
      </w:r>
    </w:p>
    <w:p w14:paraId="1186B61B" w14:textId="77777777" w:rsidR="00D52C87" w:rsidRPr="00C566EF" w:rsidRDefault="00D52C87" w:rsidP="001E5D08">
      <w:pPr>
        <w:tabs>
          <w:tab w:val="left" w:pos="1920"/>
        </w:tabs>
        <w:autoSpaceDE w:val="0"/>
        <w:autoSpaceDN w:val="0"/>
        <w:spacing w:after="0" w:line="240" w:lineRule="auto"/>
        <w:ind w:left="1920" w:right="411"/>
        <w:jc w:val="both"/>
        <w:rPr>
          <w:rFonts w:ascii="Times New Roman" w:eastAsia="Times New Roman" w:hAnsi="Times New Roman"/>
          <w:sz w:val="24"/>
          <w:szCs w:val="24"/>
        </w:rPr>
      </w:pPr>
    </w:p>
    <w:p w14:paraId="7804F329" w14:textId="77777777" w:rsidR="00C566EF" w:rsidRPr="00C566EF" w:rsidRDefault="00C566EF" w:rsidP="001E5D08">
      <w:pPr>
        <w:numPr>
          <w:ilvl w:val="2"/>
          <w:numId w:val="4"/>
        </w:numPr>
        <w:tabs>
          <w:tab w:val="left" w:pos="15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sz w:val="24"/>
          <w:szCs w:val="24"/>
        </w:rPr>
        <w:t>E-Mail Address</w:t>
      </w:r>
      <w:r w:rsidRPr="00C566E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566EF">
        <w:rPr>
          <w:rFonts w:ascii="Times New Roman" w:eastAsia="Times New Roman" w:hAnsi="Times New Roman"/>
          <w:sz w:val="24"/>
          <w:szCs w:val="24"/>
        </w:rPr>
        <w:t>Requirements</w:t>
      </w:r>
    </w:p>
    <w:p w14:paraId="70F1656D" w14:textId="77777777" w:rsidR="00C566EF" w:rsidRPr="00C566EF" w:rsidRDefault="00D52C87" w:rsidP="001E5D08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E-filer is responsible for maintaining a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>valid email address.</w:t>
      </w:r>
    </w:p>
    <w:p w14:paraId="77CCF869" w14:textId="14865C2E" w:rsidR="00C566EF" w:rsidRPr="0034435D" w:rsidRDefault="00C566EF" w:rsidP="00871151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41" w:after="0" w:line="240" w:lineRule="auto"/>
        <w:ind w:right="90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sz w:val="24"/>
          <w:szCs w:val="24"/>
        </w:rPr>
        <w:t xml:space="preserve">To make changes to user data, log into CM/ECF and </w:t>
      </w:r>
      <w:r w:rsidR="00691E82">
        <w:rPr>
          <w:rFonts w:ascii="Times New Roman" w:eastAsia="Times New Roman" w:hAnsi="Times New Roman"/>
          <w:sz w:val="24"/>
          <w:szCs w:val="24"/>
        </w:rPr>
        <w:t xml:space="preserve">select: </w:t>
      </w:r>
      <w:r w:rsidRPr="00C566E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Utilities &gt; Maintain Your</w:t>
      </w:r>
      <w:r w:rsidRPr="00C566EF">
        <w:rPr>
          <w:rFonts w:ascii="Times New Roman" w:eastAsia="Times New Roman" w:hAnsi="Times New Roman"/>
          <w:b/>
          <w:bCs/>
          <w:i/>
          <w:iCs/>
          <w:spacing w:val="-14"/>
          <w:sz w:val="24"/>
          <w:szCs w:val="24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ECF Data &gt; follow the prompts (click Submit in the lower left corner of the primary screen to capture</w:t>
      </w:r>
      <w:r w:rsidRPr="00C566EF"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changes).</w:t>
      </w:r>
      <w:r w:rsidR="00674F2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="00674F2E" w:rsidRPr="0034435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Multiple links to PACER are provided in the Utilities menu.</w:t>
      </w:r>
    </w:p>
    <w:p w14:paraId="0D62D10E" w14:textId="77777777" w:rsidR="00C566EF" w:rsidRPr="0034435D" w:rsidRDefault="00C566EF" w:rsidP="001E5D08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1" w:after="0" w:line="240" w:lineRule="auto"/>
        <w:ind w:right="216"/>
        <w:jc w:val="both"/>
        <w:rPr>
          <w:rFonts w:ascii="Times New Roman" w:eastAsia="Times New Roman" w:hAnsi="Times New Roman"/>
          <w:sz w:val="24"/>
          <w:szCs w:val="24"/>
        </w:rPr>
      </w:pPr>
      <w:r w:rsidRPr="0034435D">
        <w:rPr>
          <w:rFonts w:ascii="Times New Roman" w:eastAsia="Times New Roman" w:hAnsi="Times New Roman"/>
          <w:sz w:val="24"/>
          <w:szCs w:val="24"/>
        </w:rPr>
        <w:t xml:space="preserve">To view a case list of all electronic recipients and/or case participants, </w:t>
      </w:r>
      <w:r w:rsidR="00691E82" w:rsidRPr="0034435D">
        <w:rPr>
          <w:rFonts w:ascii="Times New Roman" w:eastAsia="Times New Roman" w:hAnsi="Times New Roman"/>
          <w:sz w:val="24"/>
          <w:szCs w:val="24"/>
        </w:rPr>
        <w:t>select:</w:t>
      </w:r>
      <w:r w:rsidRPr="003443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34435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Utilities &gt; Mailings &gt; Mailing Info for a Case</w:t>
      </w:r>
      <w:r w:rsidRPr="0034435D">
        <w:rPr>
          <w:rFonts w:ascii="Times New Roman" w:eastAsia="Times New Roman" w:hAnsi="Times New Roman"/>
          <w:sz w:val="24"/>
          <w:szCs w:val="24"/>
        </w:rPr>
        <w:t>. This is also helpful for preparing Certificates of</w:t>
      </w:r>
      <w:r w:rsidRPr="0034435D">
        <w:rPr>
          <w:rFonts w:ascii="Times New Roman" w:eastAsia="Times New Roman" w:hAnsi="Times New Roman"/>
          <w:spacing w:val="-23"/>
          <w:sz w:val="24"/>
          <w:szCs w:val="24"/>
        </w:rPr>
        <w:t xml:space="preserve"> </w:t>
      </w:r>
      <w:r w:rsidRPr="0034435D">
        <w:rPr>
          <w:rFonts w:ascii="Times New Roman" w:eastAsia="Times New Roman" w:hAnsi="Times New Roman"/>
          <w:sz w:val="24"/>
          <w:szCs w:val="24"/>
        </w:rPr>
        <w:t>Service.</w:t>
      </w:r>
    </w:p>
    <w:p w14:paraId="22FAB1C5" w14:textId="77777777" w:rsidR="00C566EF" w:rsidRDefault="00C566EF" w:rsidP="001E5D08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35D">
        <w:rPr>
          <w:rFonts w:ascii="Times New Roman" w:eastAsia="Times New Roman" w:hAnsi="Times New Roman"/>
          <w:sz w:val="24"/>
          <w:szCs w:val="24"/>
        </w:rPr>
        <w:t xml:space="preserve">Note that a user’s login data is used for ALL automated </w:t>
      </w:r>
      <w:r w:rsidRPr="00C566EF">
        <w:rPr>
          <w:rFonts w:ascii="Times New Roman" w:eastAsia="Times New Roman" w:hAnsi="Times New Roman"/>
          <w:sz w:val="24"/>
          <w:szCs w:val="24"/>
        </w:rPr>
        <w:t>noticing by the</w:t>
      </w:r>
      <w:r w:rsidRPr="00C566EF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C566EF">
        <w:rPr>
          <w:rFonts w:ascii="Times New Roman" w:eastAsia="Times New Roman" w:hAnsi="Times New Roman"/>
          <w:sz w:val="24"/>
          <w:szCs w:val="24"/>
        </w:rPr>
        <w:t>court.</w:t>
      </w:r>
    </w:p>
    <w:p w14:paraId="0682A870" w14:textId="77777777" w:rsidR="00D52C87" w:rsidRPr="00C566EF" w:rsidRDefault="00D52C87" w:rsidP="001E5D08">
      <w:pPr>
        <w:tabs>
          <w:tab w:val="left" w:pos="1920"/>
        </w:tabs>
        <w:autoSpaceDE w:val="0"/>
        <w:autoSpaceDN w:val="0"/>
        <w:spacing w:after="0" w:line="240" w:lineRule="auto"/>
        <w:ind w:left="1920"/>
        <w:jc w:val="both"/>
        <w:rPr>
          <w:rFonts w:ascii="Times New Roman" w:eastAsia="Times New Roman" w:hAnsi="Times New Roman"/>
          <w:sz w:val="24"/>
          <w:szCs w:val="24"/>
        </w:rPr>
      </w:pPr>
    </w:p>
    <w:p w14:paraId="5D848A4E" w14:textId="77777777" w:rsidR="00C566EF" w:rsidRPr="00C566EF" w:rsidRDefault="00C566EF" w:rsidP="001E5D08">
      <w:pPr>
        <w:numPr>
          <w:ilvl w:val="2"/>
          <w:numId w:val="4"/>
        </w:numPr>
        <w:tabs>
          <w:tab w:val="left" w:pos="1560"/>
        </w:tabs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sz w:val="24"/>
          <w:szCs w:val="24"/>
        </w:rPr>
        <w:t>Document Legibility</w:t>
      </w:r>
      <w:r w:rsidR="00133F5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566EF">
        <w:rPr>
          <w:rFonts w:ascii="Times New Roman" w:eastAsia="Times New Roman" w:hAnsi="Times New Roman"/>
          <w:sz w:val="24"/>
          <w:szCs w:val="24"/>
        </w:rPr>
        <w:t>Acceptability</w:t>
      </w:r>
      <w:r w:rsidR="00133F51">
        <w:rPr>
          <w:rFonts w:ascii="Times New Roman" w:eastAsia="Times New Roman" w:hAnsi="Times New Roman"/>
          <w:sz w:val="24"/>
          <w:szCs w:val="24"/>
        </w:rPr>
        <w:t>, and Personal Identifiers</w:t>
      </w:r>
    </w:p>
    <w:p w14:paraId="40BAC653" w14:textId="77777777" w:rsidR="00C566EF" w:rsidRPr="00C566EF" w:rsidRDefault="00C566EF" w:rsidP="001E5D08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sz w:val="24"/>
          <w:szCs w:val="24"/>
        </w:rPr>
        <w:t xml:space="preserve">Confirm legibility </w:t>
      </w:r>
      <w:r w:rsidR="00D52C87">
        <w:rPr>
          <w:rFonts w:ascii="Times New Roman" w:eastAsia="Times New Roman" w:hAnsi="Times New Roman"/>
          <w:sz w:val="24"/>
          <w:szCs w:val="24"/>
        </w:rPr>
        <w:t>and</w:t>
      </w:r>
      <w:r w:rsidR="000F584A">
        <w:rPr>
          <w:rFonts w:ascii="Times New Roman" w:eastAsia="Times New Roman" w:hAnsi="Times New Roman"/>
          <w:sz w:val="24"/>
          <w:szCs w:val="24"/>
        </w:rPr>
        <w:t>/or</w:t>
      </w:r>
      <w:r w:rsidR="00D52C87">
        <w:rPr>
          <w:rFonts w:ascii="Times New Roman" w:eastAsia="Times New Roman" w:hAnsi="Times New Roman"/>
          <w:sz w:val="24"/>
          <w:szCs w:val="24"/>
        </w:rPr>
        <w:t xml:space="preserve"> completeness prior to uploading </w:t>
      </w:r>
      <w:r w:rsidRPr="00C566EF">
        <w:rPr>
          <w:rFonts w:ascii="Times New Roman" w:eastAsia="Times New Roman" w:hAnsi="Times New Roman"/>
          <w:sz w:val="24"/>
          <w:szCs w:val="24"/>
        </w:rPr>
        <w:t xml:space="preserve">any PDF </w:t>
      </w:r>
      <w:r w:rsidR="00D52C87">
        <w:rPr>
          <w:rFonts w:ascii="Times New Roman" w:eastAsia="Times New Roman" w:hAnsi="Times New Roman"/>
          <w:sz w:val="24"/>
          <w:szCs w:val="24"/>
        </w:rPr>
        <w:t xml:space="preserve">document </w:t>
      </w:r>
      <w:r w:rsidRPr="00C566EF">
        <w:rPr>
          <w:rFonts w:ascii="Times New Roman" w:eastAsia="Times New Roman" w:hAnsi="Times New Roman"/>
          <w:sz w:val="24"/>
          <w:szCs w:val="24"/>
        </w:rPr>
        <w:t>into</w:t>
      </w:r>
      <w:r w:rsidRPr="00C566EF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C566EF">
        <w:rPr>
          <w:rFonts w:ascii="Times New Roman" w:eastAsia="Times New Roman" w:hAnsi="Times New Roman"/>
          <w:sz w:val="24"/>
          <w:szCs w:val="24"/>
        </w:rPr>
        <w:t>CM/ECF.</w:t>
      </w:r>
    </w:p>
    <w:p w14:paraId="58573EE2" w14:textId="77777777" w:rsidR="00D52C87" w:rsidRDefault="00C566EF" w:rsidP="00871151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sz w:val="24"/>
          <w:szCs w:val="24"/>
        </w:rPr>
        <w:t xml:space="preserve">PDF </w:t>
      </w:r>
      <w:r w:rsidR="00D52C87">
        <w:rPr>
          <w:rFonts w:ascii="Times New Roman" w:eastAsia="Times New Roman" w:hAnsi="Times New Roman"/>
          <w:sz w:val="24"/>
          <w:szCs w:val="24"/>
        </w:rPr>
        <w:t xml:space="preserve">documents </w:t>
      </w:r>
      <w:r w:rsidRPr="00C566EF">
        <w:rPr>
          <w:rFonts w:ascii="Times New Roman" w:eastAsia="Times New Roman" w:hAnsi="Times New Roman"/>
          <w:sz w:val="24"/>
          <w:szCs w:val="24"/>
        </w:rPr>
        <w:t xml:space="preserve">must be size 8.5” x 11”, </w:t>
      </w:r>
      <w:r w:rsidR="00D52C87">
        <w:rPr>
          <w:rFonts w:ascii="Times New Roman" w:eastAsia="Times New Roman" w:hAnsi="Times New Roman"/>
          <w:sz w:val="24"/>
          <w:szCs w:val="24"/>
        </w:rPr>
        <w:t xml:space="preserve">with a maximum size limitation of no larger than </w:t>
      </w:r>
      <w:r w:rsidRPr="00C566EF">
        <w:rPr>
          <w:rFonts w:ascii="Times New Roman" w:eastAsia="Times New Roman" w:hAnsi="Times New Roman"/>
          <w:sz w:val="24"/>
          <w:szCs w:val="24"/>
        </w:rPr>
        <w:t xml:space="preserve">50MB per </w:t>
      </w:r>
      <w:r w:rsidR="00D52C87">
        <w:rPr>
          <w:rFonts w:ascii="Times New Roman" w:eastAsia="Times New Roman" w:hAnsi="Times New Roman"/>
          <w:sz w:val="24"/>
          <w:szCs w:val="24"/>
        </w:rPr>
        <w:t>PDF document.</w:t>
      </w:r>
    </w:p>
    <w:p w14:paraId="2614510D" w14:textId="77777777" w:rsidR="00C566EF" w:rsidRDefault="00133F51" w:rsidP="001E5D08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41" w:after="0" w:line="240" w:lineRule="auto"/>
        <w:ind w:right="53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filer is responsible for redacting personal identifiers (see </w:t>
      </w:r>
      <w:hyperlink r:id="rId15" w:history="1">
        <w:r w:rsidRPr="00133F51">
          <w:rPr>
            <w:rStyle w:val="Hyperlink"/>
            <w:rFonts w:ascii="Times New Roman" w:eastAsia="Times New Roman" w:hAnsi="Times New Roman"/>
            <w:sz w:val="24"/>
            <w:szCs w:val="24"/>
          </w:rPr>
          <w:t>Local Rule 5005-1(A)(2)</w:t>
        </w:r>
      </w:hyperlink>
      <w:r>
        <w:rPr>
          <w:rFonts w:ascii="Times New Roman" w:eastAsia="Times New Roman" w:hAnsi="Times New Roman"/>
          <w:sz w:val="24"/>
          <w:szCs w:val="24"/>
        </w:rPr>
        <w:t>).</w:t>
      </w:r>
    </w:p>
    <w:p w14:paraId="71669637" w14:textId="17771864" w:rsidR="007E3C6B" w:rsidRDefault="007E3C6B" w:rsidP="00F97624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41" w:after="0" w:line="240" w:lineRule="auto"/>
        <w:ind w:right="538"/>
        <w:jc w:val="both"/>
        <w:rPr>
          <w:rFonts w:ascii="Times New Roman" w:eastAsia="Times New Roman" w:hAnsi="Times New Roman"/>
          <w:sz w:val="24"/>
          <w:szCs w:val="24"/>
        </w:rPr>
      </w:pPr>
      <w:r w:rsidRPr="00A1103D">
        <w:rPr>
          <w:rFonts w:ascii="Times New Roman" w:eastAsia="Times New Roman" w:hAnsi="Times New Roman"/>
          <w:sz w:val="24"/>
          <w:szCs w:val="24"/>
        </w:rPr>
        <w:t>PDF document filenames are displayed in CM/ECF.  Avo</w:t>
      </w:r>
      <w:r w:rsidR="00C566EF" w:rsidRPr="00A1103D">
        <w:rPr>
          <w:rFonts w:ascii="Times New Roman" w:eastAsia="Times New Roman" w:hAnsi="Times New Roman"/>
          <w:sz w:val="24"/>
          <w:szCs w:val="24"/>
        </w:rPr>
        <w:t>id compromising</w:t>
      </w:r>
      <w:r w:rsidR="00C566EF" w:rsidRPr="00A1103D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="00C566EF" w:rsidRPr="00A1103D">
        <w:rPr>
          <w:rFonts w:ascii="Times New Roman" w:eastAsia="Times New Roman" w:hAnsi="Times New Roman"/>
          <w:sz w:val="24"/>
          <w:szCs w:val="24"/>
        </w:rPr>
        <w:t>filenames</w:t>
      </w:r>
      <w:r w:rsidRPr="00A1103D">
        <w:rPr>
          <w:rFonts w:ascii="Times New Roman" w:eastAsia="Times New Roman" w:hAnsi="Times New Roman"/>
          <w:sz w:val="24"/>
          <w:szCs w:val="24"/>
        </w:rPr>
        <w:t>.</w:t>
      </w:r>
    </w:p>
    <w:p w14:paraId="4EEF6C4D" w14:textId="77777777" w:rsidR="00A1103D" w:rsidRPr="00A1103D" w:rsidRDefault="00A1103D" w:rsidP="00A1103D">
      <w:pPr>
        <w:tabs>
          <w:tab w:val="left" w:pos="1920"/>
        </w:tabs>
        <w:autoSpaceDE w:val="0"/>
        <w:autoSpaceDN w:val="0"/>
        <w:spacing w:before="41" w:after="0" w:line="240" w:lineRule="auto"/>
        <w:ind w:left="1920" w:right="538"/>
        <w:jc w:val="both"/>
        <w:rPr>
          <w:rFonts w:ascii="Times New Roman" w:eastAsia="Times New Roman" w:hAnsi="Times New Roman"/>
          <w:sz w:val="24"/>
          <w:szCs w:val="24"/>
        </w:rPr>
      </w:pPr>
    </w:p>
    <w:p w14:paraId="079D9D04" w14:textId="77777777" w:rsidR="00C566EF" w:rsidRDefault="007E3C6B" w:rsidP="001E5D08">
      <w:pPr>
        <w:pStyle w:val="ListParagraph"/>
        <w:numPr>
          <w:ilvl w:val="2"/>
          <w:numId w:val="4"/>
        </w:numPr>
        <w:tabs>
          <w:tab w:val="left" w:pos="1560"/>
          <w:tab w:val="left" w:pos="1920"/>
        </w:tabs>
        <w:autoSpaceDE w:val="0"/>
        <w:autoSpaceDN w:val="0"/>
        <w:spacing w:before="69" w:after="0" w:line="240" w:lineRule="auto"/>
        <w:ind w:right="538"/>
        <w:jc w:val="both"/>
        <w:rPr>
          <w:rFonts w:ascii="Times New Roman" w:eastAsia="Times New Roman" w:hAnsi="Times New Roman"/>
          <w:sz w:val="24"/>
          <w:szCs w:val="24"/>
        </w:rPr>
      </w:pPr>
      <w:r w:rsidRPr="007E3C6B">
        <w:rPr>
          <w:rFonts w:ascii="Times New Roman" w:eastAsia="Times New Roman" w:hAnsi="Times New Roman"/>
          <w:sz w:val="24"/>
          <w:szCs w:val="24"/>
        </w:rPr>
        <w:t>Signatures and Document Retention</w:t>
      </w:r>
    </w:p>
    <w:p w14:paraId="449D5E9F" w14:textId="77777777" w:rsidR="00C566EF" w:rsidRPr="00C566EF" w:rsidRDefault="00BF1574" w:rsidP="001E5D08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See </w:t>
      </w:r>
      <w:hyperlink r:id="rId16" w:history="1">
        <w:r w:rsidRPr="00BF1574">
          <w:rPr>
            <w:rStyle w:val="Hyperlink"/>
            <w:rFonts w:ascii="Times New Roman" w:eastAsia="Times New Roman" w:hAnsi="Times New Roman"/>
            <w:sz w:val="24"/>
            <w:szCs w:val="24"/>
          </w:rPr>
          <w:t>Local Rules 5</w:t>
        </w:r>
        <w:r w:rsidR="00C566EF" w:rsidRPr="00C566EF">
          <w:rPr>
            <w:rStyle w:val="Hyperlink"/>
            <w:rFonts w:ascii="Times New Roman" w:eastAsia="Times New Roman" w:hAnsi="Times New Roman"/>
            <w:sz w:val="24"/>
            <w:szCs w:val="24"/>
          </w:rPr>
          <w:t>005-4(D)</w:t>
        </w:r>
      </w:hyperlink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 and </w:t>
      </w:r>
      <w:hyperlink r:id="rId17" w:history="1">
        <w:r w:rsidR="00C566EF" w:rsidRPr="00C566EF">
          <w:rPr>
            <w:rStyle w:val="Hyperlink"/>
            <w:rFonts w:ascii="Times New Roman" w:eastAsia="Times New Roman" w:hAnsi="Times New Roman"/>
            <w:sz w:val="24"/>
            <w:szCs w:val="24"/>
          </w:rPr>
          <w:t>9011-1</w:t>
        </w:r>
      </w:hyperlink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 for guidance.</w:t>
      </w:r>
    </w:p>
    <w:p w14:paraId="6443CE21" w14:textId="77777777" w:rsidR="00C566EF" w:rsidRDefault="00BF1574" w:rsidP="00871151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Attorneys must not share an assigned login/password with other attorneys for the purpose of filing documents in CM/ECF. 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The signature on a filed document </w:t>
      </w:r>
      <w:r w:rsidR="00C566EF" w:rsidRPr="00C566EF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must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 match the login </w:t>
      </w:r>
      <w:r>
        <w:rPr>
          <w:rFonts w:ascii="Times New Roman" w:eastAsia="Times New Roman" w:hAnsi="Times New Roman"/>
          <w:sz w:val="24"/>
          <w:szCs w:val="24"/>
        </w:rPr>
        <w:t xml:space="preserve">account of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>the e-filer. The court issues logins to individuals, not</w:t>
      </w:r>
      <w:r w:rsidR="00C566EF" w:rsidRPr="00C566EF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>firms.</w:t>
      </w:r>
    </w:p>
    <w:p w14:paraId="1847B610" w14:textId="77777777" w:rsidR="00916D70" w:rsidRPr="00C566EF" w:rsidRDefault="00916D70" w:rsidP="001E5D08">
      <w:pPr>
        <w:tabs>
          <w:tab w:val="left" w:pos="1920"/>
        </w:tabs>
        <w:autoSpaceDE w:val="0"/>
        <w:autoSpaceDN w:val="0"/>
        <w:spacing w:before="41" w:after="0" w:line="240" w:lineRule="auto"/>
        <w:ind w:left="1920" w:right="299"/>
        <w:jc w:val="both"/>
        <w:rPr>
          <w:rFonts w:ascii="Times New Roman" w:eastAsia="Times New Roman" w:hAnsi="Times New Roman"/>
          <w:sz w:val="24"/>
          <w:szCs w:val="24"/>
        </w:rPr>
      </w:pPr>
    </w:p>
    <w:p w14:paraId="122030C6" w14:textId="77777777" w:rsidR="00C566EF" w:rsidRPr="00C566EF" w:rsidRDefault="00C566EF" w:rsidP="001E5D08">
      <w:pPr>
        <w:numPr>
          <w:ilvl w:val="2"/>
          <w:numId w:val="4"/>
        </w:numPr>
        <w:tabs>
          <w:tab w:val="left" w:pos="15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sz w:val="24"/>
          <w:szCs w:val="24"/>
        </w:rPr>
        <w:t>Fees</w:t>
      </w:r>
    </w:p>
    <w:p w14:paraId="77FBCECE" w14:textId="77777777" w:rsidR="00C566EF" w:rsidRPr="00C566EF" w:rsidRDefault="00BF1574" w:rsidP="00871151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Filing fees for CM/ECF transactions are paid online through the Pay.Gov program module.  </w:t>
      </w:r>
      <w:r w:rsidR="00B03556">
        <w:rPr>
          <w:rFonts w:ascii="Times New Roman" w:eastAsia="Times New Roman" w:hAnsi="Times New Roman"/>
          <w:sz w:val="24"/>
          <w:szCs w:val="24"/>
        </w:rPr>
        <w:t>Fee-based transactions have been programmed to automatically launch the Pay.Gov module i</w:t>
      </w:r>
      <w:r>
        <w:rPr>
          <w:rFonts w:ascii="Times New Roman" w:eastAsia="Times New Roman" w:hAnsi="Times New Roman"/>
          <w:sz w:val="24"/>
          <w:szCs w:val="24"/>
        </w:rPr>
        <w:t>mmediately</w:t>
      </w:r>
      <w:r w:rsidR="00B03556">
        <w:rPr>
          <w:rFonts w:ascii="Times New Roman" w:eastAsia="Times New Roman" w:hAnsi="Times New Roman"/>
          <w:sz w:val="24"/>
          <w:szCs w:val="24"/>
        </w:rPr>
        <w:t xml:space="preserve"> after filing the document.</w:t>
      </w:r>
    </w:p>
    <w:p w14:paraId="12399B7E" w14:textId="77777777" w:rsidR="00C566EF" w:rsidRPr="00C566EF" w:rsidRDefault="001E5D08" w:rsidP="00871151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Registered u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sers must pay </w:t>
      </w:r>
      <w:r w:rsidR="00B03556">
        <w:rPr>
          <w:rFonts w:ascii="Times New Roman" w:eastAsia="Times New Roman" w:hAnsi="Times New Roman"/>
          <w:sz w:val="24"/>
          <w:szCs w:val="24"/>
        </w:rPr>
        <w:t xml:space="preserve">the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filing fee on the date a document is </w:t>
      </w:r>
      <w:proofErr w:type="spellStart"/>
      <w:r w:rsidR="00B03556">
        <w:rPr>
          <w:rFonts w:ascii="Times New Roman" w:eastAsia="Times New Roman" w:hAnsi="Times New Roman"/>
          <w:sz w:val="24"/>
          <w:szCs w:val="24"/>
        </w:rPr>
        <w:t>efiled</w:t>
      </w:r>
      <w:proofErr w:type="spellEnd"/>
      <w:r w:rsidR="00B03556">
        <w:rPr>
          <w:rFonts w:ascii="Times New Roman" w:eastAsia="Times New Roman" w:hAnsi="Times New Roman"/>
          <w:sz w:val="24"/>
          <w:szCs w:val="24"/>
        </w:rPr>
        <w:t xml:space="preserve"> in CM/ECF.  F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ailure to </w:t>
      </w:r>
      <w:r w:rsidR="00B03556">
        <w:rPr>
          <w:rFonts w:ascii="Times New Roman" w:eastAsia="Times New Roman" w:hAnsi="Times New Roman"/>
          <w:sz w:val="24"/>
          <w:szCs w:val="24"/>
        </w:rPr>
        <w:t xml:space="preserve">submit payment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will result in suspension of the user’s e-filing privileges until </w:t>
      </w:r>
      <w:r w:rsidR="00B03556">
        <w:rPr>
          <w:rFonts w:ascii="Times New Roman" w:eastAsia="Times New Roman" w:hAnsi="Times New Roman"/>
          <w:sz w:val="24"/>
          <w:szCs w:val="24"/>
        </w:rPr>
        <w:t xml:space="preserve">all filing fees are promptly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>paid.</w:t>
      </w:r>
    </w:p>
    <w:p w14:paraId="470EDE8E" w14:textId="77777777" w:rsidR="00C566EF" w:rsidRDefault="00C566EF" w:rsidP="00871151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sz w:val="24"/>
          <w:szCs w:val="24"/>
        </w:rPr>
        <w:t xml:space="preserve">Failure to pay a required fee may result in either rejection, denial, or dismissal of a document </w:t>
      </w:r>
      <w:r w:rsidRPr="00C566EF">
        <w:rPr>
          <w:rFonts w:ascii="Times New Roman" w:eastAsia="Times New Roman" w:hAnsi="Times New Roman"/>
          <w:sz w:val="24"/>
          <w:szCs w:val="24"/>
        </w:rPr>
        <w:lastRenderedPageBreak/>
        <w:t>or</w:t>
      </w:r>
      <w:r w:rsidRPr="00C566E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566EF">
        <w:rPr>
          <w:rFonts w:ascii="Times New Roman" w:eastAsia="Times New Roman" w:hAnsi="Times New Roman"/>
          <w:sz w:val="24"/>
          <w:szCs w:val="24"/>
        </w:rPr>
        <w:t>pleading.</w:t>
      </w:r>
    </w:p>
    <w:p w14:paraId="207CC6C1" w14:textId="77777777" w:rsidR="00916D70" w:rsidRPr="00C566EF" w:rsidRDefault="00916D70" w:rsidP="001E5D08">
      <w:pPr>
        <w:tabs>
          <w:tab w:val="left" w:pos="1920"/>
        </w:tabs>
        <w:autoSpaceDE w:val="0"/>
        <w:autoSpaceDN w:val="0"/>
        <w:spacing w:after="0" w:line="240" w:lineRule="auto"/>
        <w:ind w:left="1920" w:right="171"/>
        <w:jc w:val="both"/>
        <w:rPr>
          <w:rFonts w:ascii="Times New Roman" w:eastAsia="Times New Roman" w:hAnsi="Times New Roman"/>
          <w:sz w:val="24"/>
          <w:szCs w:val="24"/>
        </w:rPr>
      </w:pPr>
    </w:p>
    <w:p w14:paraId="6DE1936E" w14:textId="77777777" w:rsidR="00C566EF" w:rsidRPr="00C566EF" w:rsidRDefault="00C566EF" w:rsidP="001E5D08">
      <w:pPr>
        <w:numPr>
          <w:ilvl w:val="2"/>
          <w:numId w:val="4"/>
        </w:numPr>
        <w:tabs>
          <w:tab w:val="left" w:pos="15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sz w:val="24"/>
          <w:szCs w:val="24"/>
        </w:rPr>
        <w:t>Notices, Orders Issued by the Court, and</w:t>
      </w:r>
      <w:r w:rsidRPr="00C566EF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C566EF">
        <w:rPr>
          <w:rFonts w:ascii="Times New Roman" w:eastAsia="Times New Roman" w:hAnsi="Times New Roman"/>
          <w:sz w:val="24"/>
          <w:szCs w:val="24"/>
        </w:rPr>
        <w:t>Service</w:t>
      </w:r>
    </w:p>
    <w:p w14:paraId="01E1E172" w14:textId="77777777" w:rsidR="00671537" w:rsidRPr="00671537" w:rsidRDefault="007859A1" w:rsidP="00871151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he clerk’s office or automated system (for self-calendared matters) will issue </w:t>
      </w:r>
      <w:r w:rsidR="00737E82">
        <w:rPr>
          <w:rFonts w:ascii="Times New Roman" w:eastAsia="Times New Roman" w:hAnsi="Times New Roman"/>
          <w:sz w:val="24"/>
          <w:szCs w:val="24"/>
        </w:rPr>
        <w:t xml:space="preserve">a Notice of Hearing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to </w:t>
      </w:r>
      <w:r w:rsidR="00737E82">
        <w:rPr>
          <w:rFonts w:ascii="Times New Roman" w:eastAsia="Times New Roman" w:hAnsi="Times New Roman"/>
          <w:sz w:val="24"/>
          <w:szCs w:val="24"/>
        </w:rPr>
        <w:t>the m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ovant. </w:t>
      </w:r>
      <w:r w:rsidR="00737E82">
        <w:rPr>
          <w:rFonts w:ascii="Times New Roman" w:eastAsia="Times New Roman" w:hAnsi="Times New Roman"/>
          <w:sz w:val="24"/>
          <w:szCs w:val="24"/>
        </w:rPr>
        <w:t xml:space="preserve"> T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he movant </w:t>
      </w:r>
      <w:r>
        <w:rPr>
          <w:rFonts w:ascii="Times New Roman" w:eastAsia="Times New Roman" w:hAnsi="Times New Roman"/>
          <w:sz w:val="24"/>
          <w:szCs w:val="24"/>
        </w:rPr>
        <w:t>is responsible for serving the required document(s)</w:t>
      </w:r>
      <w:r w:rsidR="00671537">
        <w:rPr>
          <w:rFonts w:ascii="Times New Roman" w:eastAsia="Times New Roman" w:hAnsi="Times New Roman"/>
          <w:sz w:val="24"/>
          <w:szCs w:val="24"/>
        </w:rPr>
        <w:t xml:space="preserve">, and then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>e-file a conforming Certificate of</w:t>
      </w:r>
      <w:r w:rsidR="00C566EF" w:rsidRPr="00C566EF">
        <w:rPr>
          <w:rFonts w:ascii="Times New Roman" w:eastAsia="Times New Roman" w:hAnsi="Times New Roman"/>
          <w:spacing w:val="-20"/>
          <w:sz w:val="24"/>
          <w:szCs w:val="24"/>
        </w:rPr>
        <w:t xml:space="preserve">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>Service</w:t>
      </w:r>
      <w:r w:rsidR="00671537">
        <w:rPr>
          <w:rFonts w:ascii="Times New Roman" w:eastAsia="Times New Roman" w:hAnsi="Times New Roman"/>
          <w:sz w:val="24"/>
          <w:szCs w:val="24"/>
        </w:rPr>
        <w:t xml:space="preserve"> as to the extent required under </w:t>
      </w:r>
      <w:hyperlink r:id="rId18" w:history="1">
        <w:r w:rsidR="00671537" w:rsidRPr="00A00518">
          <w:rPr>
            <w:rStyle w:val="Hyperlink"/>
            <w:rFonts w:ascii="Times New Roman" w:eastAsia="Times New Roman" w:hAnsi="Times New Roman"/>
            <w:sz w:val="24"/>
            <w:szCs w:val="24"/>
          </w:rPr>
          <w:t>Local Rules 2002-1(F)</w:t>
        </w:r>
      </w:hyperlink>
      <w:r w:rsidR="00671537">
        <w:rPr>
          <w:rFonts w:ascii="Times New Roman" w:eastAsia="Times New Roman" w:hAnsi="Times New Roman"/>
          <w:sz w:val="24"/>
          <w:szCs w:val="24"/>
        </w:rPr>
        <w:t xml:space="preserve"> and </w:t>
      </w:r>
      <w:hyperlink r:id="rId19" w:history="1">
        <w:r w:rsidR="00671537" w:rsidRPr="00A00518">
          <w:rPr>
            <w:rStyle w:val="Hyperlink"/>
            <w:rFonts w:ascii="Times New Roman" w:eastAsia="Times New Roman" w:hAnsi="Times New Roman"/>
            <w:sz w:val="24"/>
            <w:szCs w:val="24"/>
          </w:rPr>
          <w:t>9073-1(B)</w:t>
        </w:r>
      </w:hyperlink>
      <w:r w:rsidR="00671537">
        <w:rPr>
          <w:rFonts w:ascii="Times New Roman" w:eastAsia="Times New Roman" w:hAnsi="Times New Roman"/>
          <w:sz w:val="24"/>
          <w:szCs w:val="24"/>
        </w:rPr>
        <w:t>.</w:t>
      </w:r>
    </w:p>
    <w:p w14:paraId="519276E7" w14:textId="77777777" w:rsidR="00C566EF" w:rsidRPr="00C566EF" w:rsidRDefault="00ED7D81" w:rsidP="00871151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See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>“</w:t>
      </w:r>
      <w:hyperlink r:id="rId20" w:history="1">
        <w:r w:rsidR="00C566EF" w:rsidRPr="00C566EF">
          <w:rPr>
            <w:rStyle w:val="Hyperlink"/>
            <w:rFonts w:ascii="Times New Roman" w:eastAsia="Times New Roman" w:hAnsi="Times New Roman"/>
            <w:sz w:val="24"/>
            <w:szCs w:val="24"/>
          </w:rPr>
          <w:t>Guidelines for Preparing, Submitting, and Serving Orders</w:t>
        </w:r>
      </w:hyperlink>
      <w:r w:rsidR="00F354EC" w:rsidRPr="00F354EC">
        <w:rPr>
          <w:rStyle w:val="Hyperlink"/>
          <w:rFonts w:ascii="Times New Roman" w:eastAsia="Times New Roman" w:hAnsi="Times New Roman"/>
          <w:color w:val="auto"/>
          <w:sz w:val="24"/>
          <w:szCs w:val="24"/>
          <w:u w:val="none"/>
        </w:rPr>
        <w:t>.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-inch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 of blank space </w:t>
      </w:r>
      <w:r w:rsidR="00C566EF" w:rsidRPr="00C566EF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must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 appear at the top of page one of every proposed order. This is where the judge’s electronic signature is affixed. </w:t>
      </w:r>
      <w:r w:rsidR="006E3F96" w:rsidRPr="00F354EC">
        <w:rPr>
          <w:rFonts w:ascii="Times New Roman" w:eastAsia="Times New Roman" w:hAnsi="Times New Roman"/>
          <w:b/>
          <w:bCs/>
          <w:sz w:val="24"/>
          <w:szCs w:val="24"/>
        </w:rPr>
        <w:t>The p</w:t>
      </w:r>
      <w:r w:rsidR="00C566EF" w:rsidRPr="00F354E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roposed order must include the title and </w:t>
      </w:r>
      <w:r w:rsidR="00F354EC" w:rsidRPr="00F354EC">
        <w:rPr>
          <w:rFonts w:ascii="Times New Roman" w:eastAsia="Times New Roman" w:hAnsi="Times New Roman"/>
          <w:b/>
          <w:bCs/>
          <w:iCs/>
          <w:sz w:val="24"/>
          <w:szCs w:val="24"/>
        </w:rPr>
        <w:t>[</w:t>
      </w:r>
      <w:r w:rsidR="00C566EF" w:rsidRPr="00F354EC">
        <w:rPr>
          <w:rFonts w:ascii="Times New Roman" w:eastAsia="Times New Roman" w:hAnsi="Times New Roman"/>
          <w:b/>
          <w:bCs/>
          <w:iCs/>
          <w:sz w:val="24"/>
          <w:szCs w:val="24"/>
        </w:rPr>
        <w:t>ECF#</w:t>
      </w:r>
      <w:r w:rsidR="00F354EC" w:rsidRPr="00F354EC">
        <w:rPr>
          <w:rFonts w:ascii="Times New Roman" w:eastAsia="Times New Roman" w:hAnsi="Times New Roman"/>
          <w:b/>
          <w:bCs/>
          <w:iCs/>
          <w:sz w:val="24"/>
          <w:szCs w:val="24"/>
        </w:rPr>
        <w:t>]</w:t>
      </w:r>
      <w:r w:rsidR="00C566EF" w:rsidRPr="00F354E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of the entry(</w:t>
      </w:r>
      <w:proofErr w:type="spellStart"/>
      <w:r w:rsidR="00C566EF" w:rsidRPr="00F354EC">
        <w:rPr>
          <w:rFonts w:ascii="Times New Roman" w:eastAsia="Times New Roman" w:hAnsi="Times New Roman"/>
          <w:b/>
          <w:bCs/>
          <w:iCs/>
          <w:sz w:val="24"/>
          <w:szCs w:val="24"/>
        </w:rPr>
        <w:t>ies</w:t>
      </w:r>
      <w:proofErr w:type="spellEnd"/>
      <w:r w:rsidR="00C566EF" w:rsidRPr="00F354EC">
        <w:rPr>
          <w:rFonts w:ascii="Times New Roman" w:eastAsia="Times New Roman" w:hAnsi="Times New Roman"/>
          <w:b/>
          <w:bCs/>
          <w:iCs/>
          <w:sz w:val="24"/>
          <w:szCs w:val="24"/>
        </w:rPr>
        <w:t>) being ruled</w:t>
      </w:r>
      <w:r w:rsidR="00C566EF" w:rsidRPr="00F354EC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 xml:space="preserve"> </w:t>
      </w:r>
      <w:r w:rsidR="00C566EF" w:rsidRPr="00F354EC">
        <w:rPr>
          <w:rFonts w:ascii="Times New Roman" w:eastAsia="Times New Roman" w:hAnsi="Times New Roman"/>
          <w:b/>
          <w:bCs/>
          <w:iCs/>
          <w:sz w:val="24"/>
          <w:szCs w:val="24"/>
        </w:rPr>
        <w:t>upon</w:t>
      </w:r>
      <w:r w:rsidR="00C566EF" w:rsidRPr="00C566EF"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14:paraId="7AE8675D" w14:textId="77777777" w:rsidR="00C566EF" w:rsidRPr="00C566EF" w:rsidRDefault="006E3F96" w:rsidP="00871151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Any order entered electronically without the judges’ original signature has the same force and effect as if the judge signed a paper copy of the order.</w:t>
      </w:r>
    </w:p>
    <w:p w14:paraId="40D25DC3" w14:textId="77777777" w:rsidR="00C566EF" w:rsidRPr="00C566EF" w:rsidRDefault="006E3F96" w:rsidP="00871151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An order may also be issued as “text-only” entries on the docket.  Such orders are official and binding. 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There is no </w:t>
      </w:r>
      <w:r>
        <w:rPr>
          <w:rFonts w:ascii="Times New Roman" w:eastAsia="Times New Roman" w:hAnsi="Times New Roman"/>
          <w:sz w:val="24"/>
          <w:szCs w:val="24"/>
        </w:rPr>
        <w:t xml:space="preserve">corresponding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PDF </w:t>
      </w:r>
      <w:r>
        <w:rPr>
          <w:rFonts w:ascii="Times New Roman" w:eastAsia="Times New Roman" w:hAnsi="Times New Roman"/>
          <w:sz w:val="24"/>
          <w:szCs w:val="24"/>
        </w:rPr>
        <w:t xml:space="preserve">document to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/>
          <w:sz w:val="24"/>
          <w:szCs w:val="24"/>
        </w:rPr>
        <w:t>“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>text-only</w:t>
      </w:r>
      <w:r>
        <w:rPr>
          <w:rFonts w:ascii="Times New Roman" w:eastAsia="Times New Roman" w:hAnsi="Times New Roman"/>
          <w:sz w:val="24"/>
          <w:szCs w:val="24"/>
        </w:rPr>
        <w:t>”</w:t>
      </w:r>
      <w:r w:rsidR="00C566EF" w:rsidRPr="00C566E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order</w:t>
      </w:r>
      <w:r w:rsidR="005D18D0">
        <w:rPr>
          <w:rFonts w:ascii="Times New Roman" w:eastAsia="Times New Roman" w:hAnsi="Times New Roman"/>
          <w:spacing w:val="-2"/>
          <w:sz w:val="24"/>
          <w:szCs w:val="24"/>
        </w:rPr>
        <w:t xml:space="preserve">. See </w:t>
      </w:r>
      <w:hyperlink r:id="rId21" w:history="1">
        <w:r w:rsidR="005D18D0" w:rsidRPr="005D18D0">
          <w:rPr>
            <w:rStyle w:val="Hyperlink"/>
            <w:rFonts w:ascii="Times New Roman" w:eastAsia="Times New Roman" w:hAnsi="Times New Roman"/>
            <w:spacing w:val="-2"/>
            <w:sz w:val="24"/>
            <w:szCs w:val="24"/>
          </w:rPr>
          <w:t>Local Rule 9021-1(A)</w:t>
        </w:r>
      </w:hyperlink>
      <w:r w:rsidR="00C566EF" w:rsidRPr="00C566EF">
        <w:rPr>
          <w:rFonts w:ascii="Times New Roman" w:eastAsia="Times New Roman" w:hAnsi="Times New Roman"/>
          <w:sz w:val="24"/>
          <w:szCs w:val="24"/>
        </w:rPr>
        <w:t>.</w:t>
      </w:r>
    </w:p>
    <w:p w14:paraId="6163C8CC" w14:textId="77777777" w:rsidR="00C566EF" w:rsidRDefault="005D18D0" w:rsidP="001E5D08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For additional s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ervice requirements </w:t>
      </w:r>
      <w:r>
        <w:rPr>
          <w:rFonts w:ascii="Times New Roman" w:eastAsia="Times New Roman" w:hAnsi="Times New Roman"/>
          <w:sz w:val="24"/>
          <w:szCs w:val="24"/>
        </w:rPr>
        <w:t xml:space="preserve">see </w:t>
      </w:r>
      <w:hyperlink r:id="rId22" w:history="1">
        <w:r w:rsidRPr="00E76CB8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Local Rules </w:t>
        </w:r>
        <w:r w:rsidR="00C566EF" w:rsidRPr="00C566EF">
          <w:rPr>
            <w:rStyle w:val="Hyperlink"/>
            <w:rFonts w:ascii="Times New Roman" w:eastAsia="Times New Roman" w:hAnsi="Times New Roman"/>
            <w:sz w:val="24"/>
            <w:szCs w:val="24"/>
          </w:rPr>
          <w:t>2002-1</w:t>
        </w:r>
      </w:hyperlink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23" w:history="1">
        <w:r w:rsidR="00C566EF" w:rsidRPr="00C566EF">
          <w:rPr>
            <w:rStyle w:val="Hyperlink"/>
            <w:rFonts w:ascii="Times New Roman" w:eastAsia="Times New Roman" w:hAnsi="Times New Roman"/>
            <w:sz w:val="24"/>
            <w:szCs w:val="24"/>
          </w:rPr>
          <w:t>9013-3</w:t>
        </w:r>
      </w:hyperlink>
      <w:r w:rsidR="00C566EF" w:rsidRPr="00C566EF">
        <w:rPr>
          <w:rFonts w:ascii="Times New Roman" w:eastAsia="Times New Roman" w:hAnsi="Times New Roman"/>
          <w:sz w:val="24"/>
          <w:szCs w:val="24"/>
        </w:rPr>
        <w:t>, and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24" w:history="1">
        <w:r w:rsidR="00C566EF" w:rsidRPr="00C566EF">
          <w:rPr>
            <w:rStyle w:val="Hyperlink"/>
            <w:rFonts w:ascii="Times New Roman" w:eastAsia="Times New Roman" w:hAnsi="Times New Roman"/>
            <w:sz w:val="24"/>
            <w:szCs w:val="24"/>
          </w:rPr>
          <w:t>9076-1</w:t>
        </w:r>
      </w:hyperlink>
      <w:r w:rsidR="00C566EF" w:rsidRPr="00C566EF">
        <w:rPr>
          <w:rFonts w:ascii="Times New Roman" w:eastAsia="Times New Roman" w:hAnsi="Times New Roman"/>
          <w:sz w:val="24"/>
          <w:szCs w:val="24"/>
        </w:rPr>
        <w:t>.</w:t>
      </w:r>
    </w:p>
    <w:p w14:paraId="4C1B1479" w14:textId="77777777" w:rsidR="00916D70" w:rsidRPr="00C566EF" w:rsidRDefault="00916D70" w:rsidP="001E5D08">
      <w:pPr>
        <w:tabs>
          <w:tab w:val="left" w:pos="1920"/>
        </w:tabs>
        <w:autoSpaceDE w:val="0"/>
        <w:autoSpaceDN w:val="0"/>
        <w:spacing w:after="0" w:line="275" w:lineRule="exact"/>
        <w:ind w:left="1920"/>
        <w:jc w:val="both"/>
        <w:rPr>
          <w:rFonts w:ascii="Times New Roman" w:eastAsia="Times New Roman" w:hAnsi="Times New Roman"/>
          <w:sz w:val="24"/>
          <w:szCs w:val="24"/>
        </w:rPr>
      </w:pPr>
    </w:p>
    <w:p w14:paraId="45ED420B" w14:textId="77777777" w:rsidR="00C566EF" w:rsidRPr="00C566EF" w:rsidRDefault="00C566EF" w:rsidP="001E5D08">
      <w:pPr>
        <w:numPr>
          <w:ilvl w:val="2"/>
          <w:numId w:val="4"/>
        </w:numPr>
        <w:tabs>
          <w:tab w:val="left" w:pos="1560"/>
        </w:tabs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sz w:val="24"/>
          <w:szCs w:val="24"/>
        </w:rPr>
        <w:t>Motions</w:t>
      </w:r>
      <w:r w:rsidR="00E6284D">
        <w:rPr>
          <w:rFonts w:ascii="Times New Roman" w:eastAsia="Times New Roman" w:hAnsi="Times New Roman"/>
          <w:sz w:val="24"/>
          <w:szCs w:val="24"/>
        </w:rPr>
        <w:t>; Searching for the Correct CM/ECF Event Code</w:t>
      </w:r>
    </w:p>
    <w:p w14:paraId="3A0B82E7" w14:textId="77777777" w:rsidR="00C566EF" w:rsidRPr="00C566EF" w:rsidRDefault="00C566EF" w:rsidP="00871151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sz w:val="24"/>
          <w:szCs w:val="24"/>
        </w:rPr>
        <w:t xml:space="preserve">The following must be substantially in sync: a motion’s title, the decretal paragraph (aka, Wherefore or Prayer), and the </w:t>
      </w:r>
      <w:r w:rsidR="00E6284D">
        <w:rPr>
          <w:rFonts w:ascii="Times New Roman" w:eastAsia="Times New Roman" w:hAnsi="Times New Roman"/>
          <w:sz w:val="24"/>
          <w:szCs w:val="24"/>
        </w:rPr>
        <w:t xml:space="preserve">CM/ECF </w:t>
      </w:r>
      <w:r w:rsidRPr="00C566EF">
        <w:rPr>
          <w:rFonts w:ascii="Times New Roman" w:eastAsia="Times New Roman" w:hAnsi="Times New Roman"/>
          <w:sz w:val="24"/>
          <w:szCs w:val="24"/>
        </w:rPr>
        <w:t>docket</w:t>
      </w:r>
      <w:r w:rsidRPr="00C566EF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C566EF">
        <w:rPr>
          <w:rFonts w:ascii="Times New Roman" w:eastAsia="Times New Roman" w:hAnsi="Times New Roman"/>
          <w:sz w:val="24"/>
          <w:szCs w:val="24"/>
        </w:rPr>
        <w:t>text.</w:t>
      </w:r>
    </w:p>
    <w:p w14:paraId="66A9A8C3" w14:textId="77777777" w:rsidR="00C566EF" w:rsidRPr="00C566EF" w:rsidRDefault="00E6284D" w:rsidP="00871151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To ensure the correct CM/ECF event is selected when filing a document, use the “Search” feature. 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Select </w:t>
      </w:r>
      <w:r w:rsidR="00C566EF" w:rsidRPr="00C566EF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“Search” in the blue CM/ECF menu bar to search event titles before filing a document.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</w:t>
      </w:r>
      <w:r w:rsidR="00C566EF" w:rsidRPr="00C566EF">
        <w:rPr>
          <w:rFonts w:ascii="Times New Roman" w:eastAsia="Times New Roman" w:hAnsi="Times New Roman"/>
          <w:b/>
          <w:i/>
          <w:iCs/>
          <w:sz w:val="24"/>
          <w:szCs w:val="24"/>
        </w:rPr>
        <w:t>Entering fewer key words such as “Stay” will yield more e-filing options than searching longer phases such as “Relief from</w:t>
      </w:r>
      <w:r w:rsidR="00C566EF" w:rsidRPr="00C566EF">
        <w:rPr>
          <w:rFonts w:ascii="Times New Roman" w:eastAsia="Times New Roman" w:hAnsi="Times New Roman"/>
          <w:b/>
          <w:i/>
          <w:iCs/>
          <w:spacing w:val="-5"/>
          <w:sz w:val="24"/>
          <w:szCs w:val="24"/>
        </w:rPr>
        <w:t xml:space="preserve"> </w:t>
      </w:r>
      <w:r w:rsidR="00C566EF" w:rsidRPr="00C566EF">
        <w:rPr>
          <w:rFonts w:ascii="Times New Roman" w:eastAsia="Times New Roman" w:hAnsi="Times New Roman"/>
          <w:b/>
          <w:i/>
          <w:iCs/>
          <w:sz w:val="24"/>
          <w:szCs w:val="24"/>
        </w:rPr>
        <w:t>Stay”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>.</w:t>
      </w:r>
      <w:r w:rsidR="009922DF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 </w:t>
      </w:r>
      <w:r w:rsidR="009922DF" w:rsidRPr="00C566EF">
        <w:rPr>
          <w:rFonts w:ascii="Times New Roman" w:eastAsia="Times New Roman" w:hAnsi="Times New Roman"/>
          <w:sz w:val="24"/>
          <w:szCs w:val="24"/>
        </w:rPr>
        <w:t xml:space="preserve">Some motion events are coded to charge </w:t>
      </w:r>
      <w:r w:rsidR="009922DF">
        <w:rPr>
          <w:rFonts w:ascii="Times New Roman" w:eastAsia="Times New Roman" w:hAnsi="Times New Roman"/>
          <w:sz w:val="24"/>
          <w:szCs w:val="24"/>
        </w:rPr>
        <w:t xml:space="preserve">a </w:t>
      </w:r>
      <w:r w:rsidR="009922DF" w:rsidRPr="00C566EF">
        <w:rPr>
          <w:rFonts w:ascii="Times New Roman" w:eastAsia="Times New Roman" w:hAnsi="Times New Roman"/>
          <w:sz w:val="24"/>
          <w:szCs w:val="24"/>
        </w:rPr>
        <w:t>fee and</w:t>
      </w:r>
      <w:r w:rsidR="009922DF">
        <w:rPr>
          <w:rFonts w:ascii="Times New Roman" w:eastAsia="Times New Roman" w:hAnsi="Times New Roman"/>
          <w:sz w:val="24"/>
          <w:szCs w:val="24"/>
        </w:rPr>
        <w:t>/or</w:t>
      </w:r>
      <w:r w:rsidR="009922DF" w:rsidRPr="00C566EF">
        <w:rPr>
          <w:rFonts w:ascii="Times New Roman" w:eastAsia="Times New Roman" w:hAnsi="Times New Roman"/>
          <w:sz w:val="24"/>
          <w:szCs w:val="24"/>
        </w:rPr>
        <w:t xml:space="preserve"> perform </w:t>
      </w:r>
      <w:r w:rsidR="009922DF">
        <w:rPr>
          <w:rFonts w:ascii="Times New Roman" w:eastAsia="Times New Roman" w:hAnsi="Times New Roman"/>
          <w:sz w:val="24"/>
          <w:szCs w:val="24"/>
        </w:rPr>
        <w:t xml:space="preserve">additional </w:t>
      </w:r>
      <w:r w:rsidR="009922DF" w:rsidRPr="00C566EF">
        <w:rPr>
          <w:rFonts w:ascii="Times New Roman" w:eastAsia="Times New Roman" w:hAnsi="Times New Roman"/>
          <w:sz w:val="24"/>
          <w:szCs w:val="24"/>
        </w:rPr>
        <w:t xml:space="preserve">administrative functions. </w:t>
      </w:r>
      <w:r w:rsidR="009922DF">
        <w:rPr>
          <w:rFonts w:ascii="Times New Roman" w:eastAsia="Times New Roman" w:hAnsi="Times New Roman"/>
          <w:sz w:val="24"/>
          <w:szCs w:val="24"/>
        </w:rPr>
        <w:t xml:space="preserve"> Usage of the i</w:t>
      </w:r>
      <w:r w:rsidR="009922DF" w:rsidRPr="00C566EF">
        <w:rPr>
          <w:rFonts w:ascii="Times New Roman" w:eastAsia="Times New Roman" w:hAnsi="Times New Roman"/>
          <w:sz w:val="24"/>
          <w:szCs w:val="24"/>
        </w:rPr>
        <w:t>ncorrect event code may result in corrective action required by the</w:t>
      </w:r>
      <w:r w:rsidR="009922DF" w:rsidRPr="00C566EF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="009922DF" w:rsidRPr="00C566EF">
        <w:rPr>
          <w:rFonts w:ascii="Times New Roman" w:eastAsia="Times New Roman" w:hAnsi="Times New Roman"/>
          <w:sz w:val="24"/>
          <w:szCs w:val="24"/>
        </w:rPr>
        <w:t>e-filer</w:t>
      </w:r>
      <w:r w:rsidR="009922DF">
        <w:rPr>
          <w:rFonts w:ascii="Times New Roman" w:eastAsia="Times New Roman" w:hAnsi="Times New Roman"/>
          <w:sz w:val="24"/>
          <w:szCs w:val="24"/>
        </w:rPr>
        <w:t xml:space="preserve">.  Only use the </w:t>
      </w:r>
      <w:r w:rsidR="009922DF" w:rsidRPr="00C566EF">
        <w:rPr>
          <w:rFonts w:ascii="Times New Roman" w:eastAsia="Times New Roman" w:hAnsi="Times New Roman"/>
          <w:sz w:val="24"/>
          <w:szCs w:val="24"/>
        </w:rPr>
        <w:t>“</w:t>
      </w:r>
      <w:r w:rsidR="009922DF" w:rsidRPr="00C566E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Miscellaneous Motion</w:t>
      </w:r>
      <w:r w:rsidR="009922DF" w:rsidRPr="00C566EF">
        <w:rPr>
          <w:rFonts w:ascii="Times New Roman" w:eastAsia="Times New Roman" w:hAnsi="Times New Roman"/>
          <w:sz w:val="24"/>
          <w:szCs w:val="24"/>
        </w:rPr>
        <w:t xml:space="preserve">” </w:t>
      </w:r>
      <w:r w:rsidR="009922DF">
        <w:rPr>
          <w:rFonts w:ascii="Times New Roman" w:eastAsia="Times New Roman" w:hAnsi="Times New Roman"/>
          <w:sz w:val="24"/>
          <w:szCs w:val="24"/>
        </w:rPr>
        <w:t>event as a last resort when</w:t>
      </w:r>
      <w:r w:rsidR="00C40C42">
        <w:rPr>
          <w:rFonts w:ascii="Times New Roman" w:eastAsia="Times New Roman" w:hAnsi="Times New Roman"/>
          <w:sz w:val="24"/>
          <w:szCs w:val="24"/>
        </w:rPr>
        <w:t>ever a corresponding document event code cannot be found.</w:t>
      </w:r>
    </w:p>
    <w:p w14:paraId="15BC40AC" w14:textId="77777777" w:rsidR="000F584A" w:rsidRDefault="00507D58" w:rsidP="001009A7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m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ulti-part motion </w:t>
      </w:r>
      <w:r>
        <w:rPr>
          <w:rFonts w:ascii="Times New Roman" w:eastAsia="Times New Roman" w:hAnsi="Times New Roman"/>
          <w:sz w:val="24"/>
          <w:szCs w:val="24"/>
        </w:rPr>
        <w:t xml:space="preserve">is a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motion with two or more relief types </w:t>
      </w:r>
      <w:r>
        <w:rPr>
          <w:rFonts w:ascii="Times New Roman" w:eastAsia="Times New Roman" w:hAnsi="Times New Roman"/>
          <w:sz w:val="24"/>
          <w:szCs w:val="24"/>
        </w:rPr>
        <w:t xml:space="preserve">being requested.  The title of the motion </w:t>
      </w:r>
      <w:r w:rsidRPr="00507D58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must</w:t>
      </w:r>
      <w:r>
        <w:rPr>
          <w:rFonts w:ascii="Times New Roman" w:eastAsia="Times New Roman" w:hAnsi="Times New Roman"/>
          <w:sz w:val="24"/>
          <w:szCs w:val="24"/>
        </w:rPr>
        <w:t xml:space="preserve"> reflect all requested relief types.  </w:t>
      </w:r>
      <w:r w:rsidR="001C1552">
        <w:rPr>
          <w:rFonts w:ascii="Times New Roman" w:eastAsia="Times New Roman" w:hAnsi="Times New Roman"/>
          <w:sz w:val="24"/>
          <w:szCs w:val="24"/>
        </w:rPr>
        <w:t>To select multiple relief events in CM</w:t>
      </w:r>
      <w:r w:rsidR="009922DF">
        <w:rPr>
          <w:rFonts w:ascii="Times New Roman" w:eastAsia="Times New Roman" w:hAnsi="Times New Roman"/>
          <w:sz w:val="24"/>
          <w:szCs w:val="24"/>
        </w:rPr>
        <w:t xml:space="preserve">/ECF, </w:t>
      </w:r>
      <w:proofErr w:type="gramStart"/>
      <w:r w:rsidR="00C566EF" w:rsidRPr="00C566E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Hold</w:t>
      </w:r>
      <w:proofErr w:type="gramEnd"/>
      <w:r w:rsidR="00C566EF" w:rsidRPr="00C566E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down the Ctrl</w:t>
      </w:r>
      <w:r w:rsidR="009922D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-</w:t>
      </w:r>
      <w:r w:rsidR="00C566EF" w:rsidRPr="00C566E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key </w:t>
      </w:r>
      <w:r w:rsidR="009922D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and select </w:t>
      </w:r>
      <w:r w:rsidR="00C566EF" w:rsidRPr="00C566E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each relief type desired, then release the Ctrl</w:t>
      </w:r>
      <w:r w:rsidR="009922D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-</w:t>
      </w:r>
      <w:r w:rsidR="00C566EF" w:rsidRPr="00C566E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key. </w:t>
      </w:r>
      <w:r w:rsidR="009922D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Select </w:t>
      </w:r>
      <w:r w:rsidR="00C566EF" w:rsidRPr="00C566E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each relief type in the sequence that they appear in the motion’s title. For example, a Motion for Relief from Stay and/or Adequate Protection, is filed as a two-part motion in this</w:t>
      </w:r>
      <w:r w:rsidR="00C566EF" w:rsidRPr="00C566EF">
        <w:rPr>
          <w:rFonts w:ascii="Times New Roman" w:eastAsia="Times New Roman" w:hAnsi="Times New Roman"/>
          <w:b/>
          <w:bCs/>
          <w:i/>
          <w:iCs/>
          <w:spacing w:val="-5"/>
          <w:sz w:val="24"/>
          <w:szCs w:val="24"/>
        </w:rPr>
        <w:t xml:space="preserve"> </w:t>
      </w:r>
      <w:r w:rsidR="00C566EF" w:rsidRPr="00C566E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manner.</w:t>
      </w:r>
    </w:p>
    <w:p w14:paraId="7209B550" w14:textId="77777777" w:rsidR="000F584A" w:rsidRDefault="000F584A" w:rsidP="000F584A">
      <w:pPr>
        <w:tabs>
          <w:tab w:val="left" w:pos="1920"/>
        </w:tabs>
        <w:autoSpaceDE w:val="0"/>
        <w:autoSpaceDN w:val="0"/>
        <w:spacing w:after="0" w:line="240" w:lineRule="auto"/>
        <w:ind w:left="1920" w:right="493"/>
        <w:rPr>
          <w:rFonts w:ascii="Times New Roman" w:eastAsia="Times New Roman" w:hAnsi="Times New Roman"/>
          <w:sz w:val="24"/>
          <w:szCs w:val="24"/>
        </w:rPr>
      </w:pPr>
    </w:p>
    <w:p w14:paraId="797DAC0E" w14:textId="77777777" w:rsidR="00C566EF" w:rsidRPr="00C566EF" w:rsidRDefault="000F584A" w:rsidP="005E191C">
      <w:pPr>
        <w:pStyle w:val="ListParagraph"/>
        <w:numPr>
          <w:ilvl w:val="1"/>
          <w:numId w:val="4"/>
        </w:numPr>
        <w:tabs>
          <w:tab w:val="left" w:pos="1199"/>
          <w:tab w:val="left" w:pos="1200"/>
          <w:tab w:val="left" w:pos="1920"/>
        </w:tabs>
        <w:autoSpaceDE w:val="0"/>
        <w:autoSpaceDN w:val="0"/>
        <w:spacing w:before="72" w:after="0" w:line="240" w:lineRule="auto"/>
        <w:ind w:right="493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0F584A">
        <w:rPr>
          <w:rFonts w:ascii="Times New Roman" w:eastAsia="Times New Roman" w:hAnsi="Times New Roman"/>
          <w:b/>
          <w:bCs/>
          <w:sz w:val="24"/>
          <w:szCs w:val="24"/>
        </w:rPr>
        <w:t>LOCAL RULES</w:t>
      </w:r>
    </w:p>
    <w:p w14:paraId="2AECA0E9" w14:textId="5190CC1B" w:rsidR="00C566EF" w:rsidRPr="00C566EF" w:rsidRDefault="00C566EF" w:rsidP="009530FD">
      <w:pPr>
        <w:autoSpaceDE w:val="0"/>
        <w:autoSpaceDN w:val="0"/>
        <w:spacing w:after="0"/>
        <w:ind w:left="120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566EF">
        <w:rPr>
          <w:rFonts w:ascii="Times New Roman" w:eastAsia="Times New Roman" w:hAnsi="Times New Roman"/>
          <w:i/>
          <w:sz w:val="24"/>
          <w:szCs w:val="24"/>
        </w:rPr>
        <w:t>The following key local rules were selected in support of the above information and to identify requirements and resources located within the court’s website (</w:t>
      </w:r>
      <w:hyperlink r:id="rId25" w:history="1">
        <w:r w:rsidR="00860371" w:rsidRPr="00860371">
          <w:rPr>
            <w:rStyle w:val="Hyperlink"/>
            <w:rFonts w:ascii="Times New Roman" w:eastAsia="Times New Roman" w:hAnsi="Times New Roman"/>
            <w:i/>
            <w:sz w:val="24"/>
            <w:szCs w:val="24"/>
          </w:rPr>
          <w:t>https://www.flsb.uscourts.gov</w:t>
        </w:r>
      </w:hyperlink>
      <w:r w:rsidRPr="00C566EF">
        <w:rPr>
          <w:rFonts w:ascii="Times New Roman" w:eastAsia="Times New Roman" w:hAnsi="Times New Roman"/>
          <w:i/>
          <w:sz w:val="24"/>
          <w:szCs w:val="24"/>
        </w:rPr>
        <w:t>).</w:t>
      </w:r>
    </w:p>
    <w:p w14:paraId="52E5D187" w14:textId="77777777" w:rsidR="00C566EF" w:rsidRPr="00C566EF" w:rsidRDefault="00F03F84" w:rsidP="009D4D9F">
      <w:pPr>
        <w:tabs>
          <w:tab w:val="left" w:pos="1560"/>
        </w:tabs>
        <w:autoSpaceDE w:val="0"/>
        <w:autoSpaceDN w:val="0"/>
        <w:spacing w:before="90" w:after="0" w:line="240" w:lineRule="auto"/>
        <w:ind w:left="156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hyperlink r:id="rId26" w:history="1"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LR1002-1. Commencement of Case.</w:t>
        </w:r>
      </w:hyperlink>
    </w:p>
    <w:p w14:paraId="0EF1D7E6" w14:textId="15A9F546" w:rsidR="004B277F" w:rsidRPr="00C566EF" w:rsidRDefault="00C566EF" w:rsidP="006A0480">
      <w:pPr>
        <w:autoSpaceDE w:val="0"/>
        <w:autoSpaceDN w:val="0"/>
        <w:spacing w:before="42" w:after="0"/>
        <w:ind w:left="1559" w:right="121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566EF">
        <w:rPr>
          <w:rFonts w:ascii="Times New Roman" w:eastAsia="Times New Roman" w:hAnsi="Times New Roman"/>
          <w:i/>
          <w:color w:val="7030A0"/>
          <w:sz w:val="24"/>
          <w:szCs w:val="24"/>
        </w:rPr>
        <w:t>T</w:t>
      </w:r>
      <w:r w:rsidR="009D4D9F">
        <w:rPr>
          <w:rFonts w:ascii="Times New Roman" w:eastAsia="Times New Roman" w:hAnsi="Times New Roman"/>
          <w:i/>
          <w:color w:val="7030A0"/>
          <w:sz w:val="24"/>
          <w:szCs w:val="24"/>
        </w:rPr>
        <w:t>ip</w:t>
      </w:r>
      <w:r w:rsidRPr="00C566EF">
        <w:rPr>
          <w:rFonts w:ascii="Times New Roman" w:eastAsia="Times New Roman" w:hAnsi="Times New Roman"/>
          <w:i/>
          <w:color w:val="7030A0"/>
          <w:sz w:val="24"/>
          <w:szCs w:val="24"/>
        </w:rPr>
        <w:t xml:space="preserve">: </w:t>
      </w:r>
      <w:r w:rsidRPr="00C566EF">
        <w:rPr>
          <w:rFonts w:ascii="Times New Roman" w:eastAsia="Times New Roman" w:hAnsi="Times New Roman"/>
          <w:i/>
          <w:sz w:val="24"/>
          <w:szCs w:val="24"/>
        </w:rPr>
        <w:t>When filing a new case, concurrently file Official Form “</w:t>
      </w:r>
      <w:hyperlink r:id="rId27" w:history="1">
        <w:r w:rsidRPr="00C566EF">
          <w:rPr>
            <w:rStyle w:val="Hyperlink"/>
            <w:rFonts w:ascii="Times New Roman" w:eastAsia="Times New Roman" w:hAnsi="Times New Roman"/>
            <w:i/>
            <w:sz w:val="24"/>
            <w:szCs w:val="24"/>
          </w:rPr>
          <w:t>Statement About Your Social Security Numbers</w:t>
        </w:r>
      </w:hyperlink>
      <w:r w:rsidRPr="00C566EF">
        <w:rPr>
          <w:rFonts w:ascii="Times New Roman" w:eastAsia="Times New Roman" w:hAnsi="Times New Roman"/>
          <w:i/>
          <w:sz w:val="24"/>
          <w:szCs w:val="24"/>
        </w:rPr>
        <w:t>,” a complete creditor matrix, and Local Form “</w:t>
      </w:r>
      <w:hyperlink r:id="rId28" w:history="1">
        <w:r w:rsidRPr="00C566EF">
          <w:rPr>
            <w:rStyle w:val="Hyperlink"/>
            <w:rFonts w:ascii="Times New Roman" w:eastAsia="Times New Roman" w:hAnsi="Times New Roman"/>
            <w:i/>
            <w:sz w:val="24"/>
            <w:szCs w:val="24"/>
          </w:rPr>
          <w:t>Chapter 13 Plan</w:t>
        </w:r>
      </w:hyperlink>
      <w:r w:rsidRPr="00C566EF">
        <w:rPr>
          <w:rFonts w:ascii="Times New Roman" w:eastAsia="Times New Roman" w:hAnsi="Times New Roman"/>
          <w:i/>
          <w:sz w:val="24"/>
          <w:szCs w:val="24"/>
        </w:rPr>
        <w:t>” (if filing a Chapter 13 petition), to avoid incurring post-petition noticing costs.</w:t>
      </w:r>
    </w:p>
    <w:p w14:paraId="2600100D" w14:textId="77777777" w:rsidR="00674F2E" w:rsidRDefault="00674F2E" w:rsidP="00674F2E">
      <w:pPr>
        <w:tabs>
          <w:tab w:val="left" w:pos="1560"/>
        </w:tabs>
        <w:autoSpaceDE w:val="0"/>
        <w:autoSpaceDN w:val="0"/>
        <w:spacing w:after="0" w:line="275" w:lineRule="exact"/>
        <w:ind w:left="1560"/>
        <w:jc w:val="both"/>
        <w:outlineLvl w:val="0"/>
      </w:pPr>
    </w:p>
    <w:p w14:paraId="46832F18" w14:textId="31B2735A" w:rsidR="00674F2E" w:rsidRDefault="00F03F84" w:rsidP="00674F2E">
      <w:pPr>
        <w:tabs>
          <w:tab w:val="left" w:pos="1560"/>
        </w:tabs>
        <w:autoSpaceDE w:val="0"/>
        <w:autoSpaceDN w:val="0"/>
        <w:spacing w:after="0" w:line="275" w:lineRule="exact"/>
        <w:ind w:left="156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hyperlink r:id="rId29" w:history="1"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LR1007-2. Mailing – List or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pacing w:val="-5"/>
            <w:sz w:val="24"/>
            <w:szCs w:val="24"/>
          </w:rPr>
          <w:t xml:space="preserve"> 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Matrix.</w:t>
        </w:r>
      </w:hyperlink>
    </w:p>
    <w:p w14:paraId="2D7CE394" w14:textId="5905971E" w:rsidR="00C566EF" w:rsidRPr="00674F2E" w:rsidRDefault="00C566EF" w:rsidP="00674F2E">
      <w:pPr>
        <w:tabs>
          <w:tab w:val="left" w:pos="1560"/>
        </w:tabs>
        <w:autoSpaceDE w:val="0"/>
        <w:autoSpaceDN w:val="0"/>
        <w:spacing w:after="0" w:line="275" w:lineRule="exact"/>
        <w:ind w:left="156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C566EF">
        <w:rPr>
          <w:rFonts w:ascii="Times New Roman" w:eastAsia="Times New Roman" w:hAnsi="Times New Roman"/>
          <w:i/>
          <w:color w:val="7030A0"/>
          <w:sz w:val="24"/>
          <w:szCs w:val="24"/>
        </w:rPr>
        <w:t xml:space="preserve">Tip: </w:t>
      </w:r>
      <w:r w:rsidRPr="00C566EF">
        <w:rPr>
          <w:rFonts w:ascii="Times New Roman" w:eastAsia="Times New Roman" w:hAnsi="Times New Roman"/>
          <w:i/>
          <w:sz w:val="24"/>
          <w:szCs w:val="24"/>
        </w:rPr>
        <w:t>Attach a printed list when filing each new petition or post-petition schedule(s) that adds/deletes creditor(s).</w:t>
      </w:r>
    </w:p>
    <w:p w14:paraId="4C04646E" w14:textId="77777777" w:rsidR="00674F2E" w:rsidRPr="00C566EF" w:rsidRDefault="00674F2E" w:rsidP="00871151">
      <w:pPr>
        <w:autoSpaceDE w:val="0"/>
        <w:autoSpaceDN w:val="0"/>
        <w:spacing w:before="42" w:after="0"/>
        <w:ind w:left="156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2B336CA0" w14:textId="77777777" w:rsidR="00C566EF" w:rsidRPr="00C566EF" w:rsidRDefault="00F03F84" w:rsidP="009D4D9F">
      <w:pPr>
        <w:tabs>
          <w:tab w:val="left" w:pos="1560"/>
        </w:tabs>
        <w:autoSpaceDE w:val="0"/>
        <w:autoSpaceDN w:val="0"/>
        <w:spacing w:after="0" w:line="240" w:lineRule="auto"/>
        <w:ind w:left="156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hyperlink r:id="rId30" w:history="1"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LR1009-1(D). Amendments to Schedules, Statements and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pacing w:val="-11"/>
            <w:sz w:val="24"/>
            <w:szCs w:val="24"/>
          </w:rPr>
          <w:t xml:space="preserve"> 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Lists.</w:t>
        </w:r>
      </w:hyperlink>
    </w:p>
    <w:p w14:paraId="6EDAF104" w14:textId="77777777" w:rsidR="00C566EF" w:rsidRDefault="00C566EF" w:rsidP="00871151">
      <w:pPr>
        <w:autoSpaceDE w:val="0"/>
        <w:autoSpaceDN w:val="0"/>
        <w:spacing w:before="41" w:after="0"/>
        <w:ind w:left="1560"/>
        <w:jc w:val="both"/>
        <w:rPr>
          <w:rFonts w:ascii="Times New Roman" w:eastAsia="Times New Roman" w:hAnsi="Times New Roman"/>
          <w:i/>
          <w:color w:val="7030A0"/>
          <w:sz w:val="24"/>
          <w:szCs w:val="24"/>
        </w:rPr>
      </w:pPr>
      <w:r w:rsidRPr="00C566EF">
        <w:rPr>
          <w:rFonts w:ascii="Times New Roman" w:eastAsia="Times New Roman" w:hAnsi="Times New Roman"/>
          <w:i/>
          <w:color w:val="7030A0"/>
          <w:sz w:val="24"/>
          <w:szCs w:val="24"/>
        </w:rPr>
        <w:t xml:space="preserve">Tip: </w:t>
      </w:r>
      <w:r w:rsidRPr="00C566EF">
        <w:rPr>
          <w:rFonts w:ascii="Times New Roman" w:eastAsia="Times New Roman" w:hAnsi="Times New Roman"/>
          <w:i/>
          <w:sz w:val="24"/>
          <w:szCs w:val="24"/>
        </w:rPr>
        <w:t xml:space="preserve">Amendments to creditors’ information may be </w:t>
      </w:r>
      <w:r w:rsidRPr="00C566EF">
        <w:rPr>
          <w:rFonts w:ascii="Times New Roman" w:eastAsia="Times New Roman" w:hAnsi="Times New Roman"/>
          <w:i/>
          <w:sz w:val="24"/>
          <w:szCs w:val="24"/>
          <w:u w:val="single" w:color="7030A0"/>
        </w:rPr>
        <w:t>stricken</w:t>
      </w:r>
      <w:r w:rsidRPr="00C566EF">
        <w:rPr>
          <w:rFonts w:ascii="Times New Roman" w:eastAsia="Times New Roman" w:hAnsi="Times New Roman"/>
          <w:i/>
          <w:sz w:val="24"/>
          <w:szCs w:val="24"/>
        </w:rPr>
        <w:t xml:space="preserve"> due to noncompliance if the document(s) are not accompanied by Local Form “</w:t>
      </w:r>
      <w:hyperlink r:id="rId31" w:history="1">
        <w:r w:rsidRPr="00C566EF">
          <w:rPr>
            <w:rStyle w:val="Hyperlink"/>
            <w:rFonts w:ascii="Times New Roman" w:eastAsia="Times New Roman" w:hAnsi="Times New Roman"/>
            <w:i/>
            <w:sz w:val="24"/>
            <w:szCs w:val="24"/>
          </w:rPr>
          <w:t>Debtor’s Notice of Compliance with Requirements for Amending Creditor Information</w:t>
        </w:r>
      </w:hyperlink>
      <w:r w:rsidRPr="00C566EF">
        <w:rPr>
          <w:rFonts w:ascii="Times New Roman" w:eastAsia="Times New Roman" w:hAnsi="Times New Roman"/>
          <w:i/>
          <w:sz w:val="24"/>
          <w:szCs w:val="24"/>
        </w:rPr>
        <w:t>.”</w:t>
      </w:r>
    </w:p>
    <w:p w14:paraId="605D1DD0" w14:textId="77777777" w:rsidR="004B277F" w:rsidRPr="00C566EF" w:rsidRDefault="004B277F" w:rsidP="00871151">
      <w:pPr>
        <w:autoSpaceDE w:val="0"/>
        <w:autoSpaceDN w:val="0"/>
        <w:spacing w:before="41" w:after="0"/>
        <w:ind w:left="156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6F4D9C09" w14:textId="77777777" w:rsidR="00C566EF" w:rsidRPr="004B277F" w:rsidRDefault="00F03F84" w:rsidP="009D4D9F">
      <w:pPr>
        <w:tabs>
          <w:tab w:val="left" w:pos="1560"/>
        </w:tabs>
        <w:autoSpaceDE w:val="0"/>
        <w:autoSpaceDN w:val="0"/>
        <w:spacing w:after="0" w:line="240" w:lineRule="auto"/>
        <w:ind w:left="1560"/>
        <w:rPr>
          <w:rFonts w:ascii="Times New Roman" w:eastAsia="Times New Roman" w:hAnsi="Times New Roman"/>
          <w:i/>
          <w:sz w:val="24"/>
          <w:szCs w:val="24"/>
        </w:rPr>
      </w:pPr>
      <w:hyperlink r:id="rId32" w:history="1">
        <w:r w:rsidR="00C566EF" w:rsidRPr="00C566EF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LR2002-1(F). “Certificate of Service: Substantially Conforming to Local Form</w:t>
        </w:r>
        <w:r w:rsidR="00C566EF" w:rsidRPr="00C566EF">
          <w:rPr>
            <w:rStyle w:val="Hyperlink"/>
            <w:rFonts w:ascii="Times New Roman" w:eastAsia="Times New Roman" w:hAnsi="Times New Roman"/>
            <w:b/>
            <w:spacing w:val="-11"/>
            <w:sz w:val="24"/>
            <w:szCs w:val="24"/>
          </w:rPr>
          <w:t xml:space="preserve"> </w:t>
        </w:r>
        <w:r w:rsidR="00C566EF" w:rsidRPr="00C566EF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Required.</w:t>
        </w:r>
      </w:hyperlink>
      <w:r w:rsidR="00C566EF" w:rsidRPr="00C566EF">
        <w:rPr>
          <w:rFonts w:ascii="Times New Roman" w:eastAsia="Times New Roman" w:hAnsi="Times New Roman"/>
          <w:b/>
          <w:color w:val="7030A0"/>
          <w:sz w:val="24"/>
          <w:szCs w:val="24"/>
        </w:rPr>
        <w:t xml:space="preserve"> </w:t>
      </w:r>
      <w:r w:rsidR="00C566EF" w:rsidRPr="00C566EF">
        <w:rPr>
          <w:rFonts w:ascii="Times New Roman" w:eastAsia="Times New Roman" w:hAnsi="Times New Roman"/>
          <w:i/>
          <w:color w:val="7030A0"/>
          <w:sz w:val="24"/>
          <w:szCs w:val="24"/>
        </w:rPr>
        <w:t xml:space="preserve">Tip: </w:t>
      </w:r>
      <w:r w:rsidR="00C566EF" w:rsidRPr="00C566EF">
        <w:rPr>
          <w:rFonts w:ascii="Times New Roman" w:eastAsia="Times New Roman" w:hAnsi="Times New Roman"/>
          <w:i/>
          <w:sz w:val="24"/>
          <w:szCs w:val="24"/>
        </w:rPr>
        <w:t xml:space="preserve">File a conforming Certificate of Service within </w:t>
      </w:r>
      <w:r w:rsidR="00C566EF" w:rsidRPr="00C566EF">
        <w:rPr>
          <w:rFonts w:ascii="Times New Roman" w:eastAsia="Times New Roman" w:hAnsi="Times New Roman"/>
          <w:i/>
          <w:sz w:val="24"/>
          <w:szCs w:val="24"/>
          <w:u w:val="single" w:color="7030A0"/>
        </w:rPr>
        <w:t>two business days</w:t>
      </w:r>
      <w:r w:rsidR="00C566EF" w:rsidRPr="00C566EF">
        <w:rPr>
          <w:rFonts w:ascii="Times New Roman" w:eastAsia="Times New Roman" w:hAnsi="Times New Roman"/>
          <w:i/>
          <w:sz w:val="24"/>
          <w:szCs w:val="24"/>
        </w:rPr>
        <w:t xml:space="preserve"> of service. Mailing information may be obtained in CM/ECF by</w:t>
      </w:r>
      <w:r w:rsidR="004E4576" w:rsidRPr="0067135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gramStart"/>
      <w:r w:rsidR="004E4576" w:rsidRPr="00671351">
        <w:rPr>
          <w:rFonts w:ascii="Times New Roman" w:eastAsia="Times New Roman" w:hAnsi="Times New Roman"/>
          <w:i/>
          <w:sz w:val="24"/>
          <w:szCs w:val="24"/>
        </w:rPr>
        <w:t>selecting:</w:t>
      </w:r>
      <w:proofErr w:type="gramEnd"/>
      <w:r w:rsidR="004E4576">
        <w:rPr>
          <w:rFonts w:ascii="Times New Roman" w:eastAsia="Times New Roman" w:hAnsi="Times New Roman"/>
          <w:i/>
          <w:color w:val="7030A0"/>
          <w:sz w:val="24"/>
          <w:szCs w:val="24"/>
        </w:rPr>
        <w:t xml:space="preserve">  </w:t>
      </w:r>
      <w:r w:rsidR="00C566EF" w:rsidRPr="00C566EF">
        <w:rPr>
          <w:rFonts w:ascii="Times New Roman" w:eastAsia="Times New Roman" w:hAnsi="Times New Roman"/>
          <w:b/>
          <w:bCs/>
          <w:i/>
          <w:sz w:val="24"/>
          <w:szCs w:val="24"/>
        </w:rPr>
        <w:t>Utilities &gt; Mailings &gt; Mailing Info for a Case</w:t>
      </w:r>
      <w:r w:rsidR="00C566EF" w:rsidRPr="00C566EF">
        <w:rPr>
          <w:rFonts w:ascii="Times New Roman" w:eastAsia="Times New Roman" w:hAnsi="Times New Roman"/>
          <w:i/>
          <w:color w:val="7030A0"/>
          <w:sz w:val="24"/>
          <w:szCs w:val="24"/>
        </w:rPr>
        <w:t>.</w:t>
      </w:r>
    </w:p>
    <w:p w14:paraId="0F67FF8E" w14:textId="77777777" w:rsidR="004B277F" w:rsidRPr="00C566EF" w:rsidRDefault="004B277F" w:rsidP="004B277F">
      <w:pPr>
        <w:tabs>
          <w:tab w:val="left" w:pos="1560"/>
        </w:tabs>
        <w:autoSpaceDE w:val="0"/>
        <w:autoSpaceDN w:val="0"/>
        <w:spacing w:after="0" w:line="240" w:lineRule="auto"/>
        <w:ind w:left="156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23C3AED9" w14:textId="77777777" w:rsidR="00C566EF" w:rsidRPr="00C566EF" w:rsidRDefault="00F03F84" w:rsidP="009D4D9F">
      <w:pPr>
        <w:tabs>
          <w:tab w:val="left" w:pos="1560"/>
        </w:tabs>
        <w:autoSpaceDE w:val="0"/>
        <w:autoSpaceDN w:val="0"/>
        <w:spacing w:after="0" w:line="240" w:lineRule="auto"/>
        <w:ind w:left="156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hyperlink r:id="rId33" w:history="1"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LR2090-1.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pacing w:val="-2"/>
            <w:sz w:val="24"/>
            <w:szCs w:val="24"/>
          </w:rPr>
          <w:t xml:space="preserve"> 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Attorneys</w:t>
        </w:r>
      </w:hyperlink>
    </w:p>
    <w:p w14:paraId="25178084" w14:textId="77777777" w:rsidR="00C566EF" w:rsidRPr="00671351" w:rsidRDefault="00C566EF" w:rsidP="00871151">
      <w:pPr>
        <w:autoSpaceDE w:val="0"/>
        <w:autoSpaceDN w:val="0"/>
        <w:spacing w:before="41" w:after="0"/>
        <w:ind w:left="156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566EF">
        <w:rPr>
          <w:rFonts w:ascii="Times New Roman" w:eastAsia="Times New Roman" w:hAnsi="Times New Roman"/>
          <w:i/>
          <w:color w:val="7030A0"/>
          <w:sz w:val="24"/>
          <w:szCs w:val="24"/>
        </w:rPr>
        <w:t xml:space="preserve">Tip: </w:t>
      </w:r>
      <w:r w:rsidRPr="00C566EF">
        <w:rPr>
          <w:rFonts w:ascii="Times New Roman" w:eastAsia="Times New Roman" w:hAnsi="Times New Roman"/>
          <w:i/>
          <w:sz w:val="24"/>
          <w:szCs w:val="24"/>
        </w:rPr>
        <w:t>LR2090-1(A)(2) requires attorney to read and remain familiar with local and federal authoritative references</w:t>
      </w:r>
      <w:r w:rsidR="004B277F" w:rsidRPr="00671351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11AA1EF3" w14:textId="77777777" w:rsidR="004B277F" w:rsidRPr="00C566EF" w:rsidRDefault="004B277F" w:rsidP="00871151">
      <w:pPr>
        <w:autoSpaceDE w:val="0"/>
        <w:autoSpaceDN w:val="0"/>
        <w:spacing w:before="41" w:after="0"/>
        <w:ind w:left="156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4671FF55" w14:textId="77777777" w:rsidR="00C566EF" w:rsidRPr="00C566EF" w:rsidRDefault="00F03F84" w:rsidP="009D4D9F">
      <w:pPr>
        <w:tabs>
          <w:tab w:val="left" w:pos="1560"/>
        </w:tabs>
        <w:autoSpaceDE w:val="0"/>
        <w:autoSpaceDN w:val="0"/>
        <w:spacing w:after="0" w:line="240" w:lineRule="auto"/>
        <w:ind w:left="156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hyperlink r:id="rId34" w:history="1"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LR2091-1. Attorneys – Changes in Attorney of Record for Parties in Cases or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pacing w:val="-13"/>
            <w:sz w:val="24"/>
            <w:szCs w:val="24"/>
          </w:rPr>
          <w:t xml:space="preserve"> 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Proceedings.</w:t>
        </w:r>
      </w:hyperlink>
    </w:p>
    <w:p w14:paraId="1E5D3C6B" w14:textId="77777777" w:rsidR="00C566EF" w:rsidRDefault="00C566EF" w:rsidP="001E5D08">
      <w:pPr>
        <w:autoSpaceDE w:val="0"/>
        <w:autoSpaceDN w:val="0"/>
        <w:spacing w:before="41" w:after="0" w:line="240" w:lineRule="auto"/>
        <w:ind w:left="1560"/>
        <w:jc w:val="both"/>
        <w:rPr>
          <w:rFonts w:ascii="Times New Roman" w:eastAsia="Times New Roman" w:hAnsi="Times New Roman"/>
          <w:i/>
          <w:color w:val="7030A0"/>
          <w:sz w:val="24"/>
          <w:szCs w:val="24"/>
        </w:rPr>
      </w:pPr>
      <w:r w:rsidRPr="00C566EF">
        <w:rPr>
          <w:rFonts w:ascii="Times New Roman" w:eastAsia="Times New Roman" w:hAnsi="Times New Roman"/>
          <w:i/>
          <w:color w:val="7030A0"/>
          <w:sz w:val="24"/>
          <w:szCs w:val="24"/>
        </w:rPr>
        <w:t xml:space="preserve">Tip: </w:t>
      </w:r>
      <w:r w:rsidRPr="00C566EF">
        <w:rPr>
          <w:rFonts w:ascii="Times New Roman" w:eastAsia="Times New Roman" w:hAnsi="Times New Roman"/>
          <w:i/>
          <w:sz w:val="24"/>
          <w:szCs w:val="24"/>
        </w:rPr>
        <w:t xml:space="preserve">This rule </w:t>
      </w:r>
      <w:r w:rsidR="004453E4" w:rsidRPr="00671351">
        <w:rPr>
          <w:rFonts w:ascii="Times New Roman" w:eastAsia="Times New Roman" w:hAnsi="Times New Roman"/>
          <w:i/>
          <w:sz w:val="24"/>
          <w:szCs w:val="24"/>
        </w:rPr>
        <w:t xml:space="preserve">contains </w:t>
      </w:r>
      <w:r w:rsidRPr="00C566EF">
        <w:rPr>
          <w:rFonts w:ascii="Times New Roman" w:eastAsia="Times New Roman" w:hAnsi="Times New Roman"/>
          <w:i/>
          <w:sz w:val="24"/>
          <w:szCs w:val="24"/>
        </w:rPr>
        <w:t>specific guidance for which a motion or notice must be filed.</w:t>
      </w:r>
    </w:p>
    <w:p w14:paraId="79E394DB" w14:textId="77777777" w:rsidR="004B277F" w:rsidRPr="00C566EF" w:rsidRDefault="004B277F" w:rsidP="001E5D08">
      <w:pPr>
        <w:autoSpaceDE w:val="0"/>
        <w:autoSpaceDN w:val="0"/>
        <w:spacing w:before="41" w:after="0" w:line="240" w:lineRule="auto"/>
        <w:ind w:left="156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2AD29A68" w14:textId="77777777" w:rsidR="00C566EF" w:rsidRPr="00C566EF" w:rsidRDefault="00F03F84" w:rsidP="009D4D9F">
      <w:pPr>
        <w:tabs>
          <w:tab w:val="left" w:pos="1560"/>
        </w:tabs>
        <w:autoSpaceDE w:val="0"/>
        <w:autoSpaceDN w:val="0"/>
        <w:spacing w:before="42" w:after="0" w:line="240" w:lineRule="auto"/>
        <w:ind w:left="156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hyperlink r:id="rId35" w:history="1"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LR4008-1.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pacing w:val="-2"/>
            <w:sz w:val="24"/>
            <w:szCs w:val="24"/>
          </w:rPr>
          <w:t xml:space="preserve"> 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Reaffirmation.</w:t>
        </w:r>
      </w:hyperlink>
    </w:p>
    <w:p w14:paraId="6C7A6391" w14:textId="77777777" w:rsidR="00C566EF" w:rsidRPr="00671351" w:rsidRDefault="00C566EF" w:rsidP="001E5D08">
      <w:pPr>
        <w:autoSpaceDE w:val="0"/>
        <w:autoSpaceDN w:val="0"/>
        <w:spacing w:before="41" w:after="0" w:line="240" w:lineRule="auto"/>
        <w:ind w:left="156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566EF">
        <w:rPr>
          <w:rFonts w:ascii="Times New Roman" w:eastAsia="Times New Roman" w:hAnsi="Times New Roman"/>
          <w:i/>
          <w:color w:val="7030A0"/>
          <w:sz w:val="24"/>
          <w:szCs w:val="24"/>
        </w:rPr>
        <w:t xml:space="preserve">Tip: </w:t>
      </w:r>
      <w:r w:rsidRPr="00C566EF">
        <w:rPr>
          <w:rFonts w:ascii="Times New Roman" w:eastAsia="Times New Roman" w:hAnsi="Times New Roman"/>
          <w:i/>
          <w:sz w:val="24"/>
          <w:szCs w:val="24"/>
        </w:rPr>
        <w:t>The duties of debtor’s counsel is specifically addressed in this local rule.</w:t>
      </w:r>
    </w:p>
    <w:p w14:paraId="2E4A9F13" w14:textId="77777777" w:rsidR="004B277F" w:rsidRPr="00C566EF" w:rsidRDefault="004B277F" w:rsidP="001E5D08">
      <w:pPr>
        <w:autoSpaceDE w:val="0"/>
        <w:autoSpaceDN w:val="0"/>
        <w:spacing w:before="41" w:after="0" w:line="240" w:lineRule="auto"/>
        <w:ind w:left="156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7FC556DE" w14:textId="77777777" w:rsidR="00C566EF" w:rsidRPr="00C566EF" w:rsidRDefault="00F03F84" w:rsidP="009D4D9F">
      <w:pPr>
        <w:tabs>
          <w:tab w:val="left" w:pos="1560"/>
        </w:tabs>
        <w:autoSpaceDE w:val="0"/>
        <w:autoSpaceDN w:val="0"/>
        <w:spacing w:before="42" w:after="0" w:line="240" w:lineRule="auto"/>
        <w:ind w:left="156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hyperlink r:id="rId36" w:history="1"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LR5005-1(G). Submittal and Service of Proposed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pacing w:val="-1"/>
            <w:sz w:val="24"/>
            <w:szCs w:val="24"/>
          </w:rPr>
          <w:t xml:space="preserve"> 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Orders</w:t>
        </w:r>
        <w:r w:rsidR="009D4D9F" w:rsidRPr="009D4D9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.</w:t>
        </w:r>
      </w:hyperlink>
    </w:p>
    <w:p w14:paraId="50A280FA" w14:textId="77777777" w:rsidR="00C566EF" w:rsidRPr="00671351" w:rsidRDefault="00C566EF" w:rsidP="001E5D08">
      <w:pPr>
        <w:autoSpaceDE w:val="0"/>
        <w:autoSpaceDN w:val="0"/>
        <w:spacing w:before="41" w:after="0" w:line="240" w:lineRule="auto"/>
        <w:ind w:left="156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566EF">
        <w:rPr>
          <w:rFonts w:ascii="Times New Roman" w:eastAsia="Times New Roman" w:hAnsi="Times New Roman"/>
          <w:i/>
          <w:color w:val="7030A0"/>
          <w:sz w:val="24"/>
          <w:szCs w:val="24"/>
        </w:rPr>
        <w:t xml:space="preserve">Tip: </w:t>
      </w:r>
      <w:r w:rsidR="004453E4" w:rsidRPr="00671351">
        <w:rPr>
          <w:rFonts w:ascii="Times New Roman" w:eastAsia="Times New Roman" w:hAnsi="Times New Roman"/>
          <w:i/>
          <w:sz w:val="24"/>
          <w:szCs w:val="24"/>
        </w:rPr>
        <w:t>Movant is required to u</w:t>
      </w:r>
      <w:r w:rsidRPr="00C566EF">
        <w:rPr>
          <w:rFonts w:ascii="Times New Roman" w:eastAsia="Times New Roman" w:hAnsi="Times New Roman"/>
          <w:i/>
          <w:sz w:val="24"/>
          <w:szCs w:val="24"/>
        </w:rPr>
        <w:t xml:space="preserve">pload a proposed order </w:t>
      </w:r>
      <w:r w:rsidRPr="00C566EF">
        <w:rPr>
          <w:rFonts w:ascii="Times New Roman" w:eastAsia="Times New Roman" w:hAnsi="Times New Roman"/>
          <w:i/>
          <w:sz w:val="24"/>
          <w:szCs w:val="24"/>
          <w:u w:val="single" w:color="7030A0"/>
        </w:rPr>
        <w:t>no later than the seventh day</w:t>
      </w:r>
      <w:r w:rsidRPr="00C566EF">
        <w:rPr>
          <w:rFonts w:ascii="Times New Roman" w:eastAsia="Times New Roman" w:hAnsi="Times New Roman"/>
          <w:i/>
          <w:sz w:val="24"/>
          <w:szCs w:val="24"/>
        </w:rPr>
        <w:t xml:space="preserve"> following a hearing or trial.</w:t>
      </w:r>
    </w:p>
    <w:p w14:paraId="053ADA41" w14:textId="77777777" w:rsidR="004B277F" w:rsidRPr="00C566EF" w:rsidRDefault="004B277F" w:rsidP="001E5D08">
      <w:pPr>
        <w:autoSpaceDE w:val="0"/>
        <w:autoSpaceDN w:val="0"/>
        <w:spacing w:before="41" w:after="0" w:line="240" w:lineRule="auto"/>
        <w:ind w:left="156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3DD3A483" w14:textId="77777777" w:rsidR="00C566EF" w:rsidRPr="00C566EF" w:rsidRDefault="00F03F84" w:rsidP="009D4D9F">
      <w:pPr>
        <w:tabs>
          <w:tab w:val="left" w:pos="1559"/>
          <w:tab w:val="left" w:pos="1560"/>
        </w:tabs>
        <w:autoSpaceDE w:val="0"/>
        <w:autoSpaceDN w:val="0"/>
        <w:spacing w:before="42" w:after="0" w:line="240" w:lineRule="auto"/>
        <w:ind w:left="156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hyperlink r:id="rId37" w:history="1"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LR5081-1(B). Payments from Registered Users of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pacing w:val="-1"/>
            <w:sz w:val="24"/>
            <w:szCs w:val="24"/>
          </w:rPr>
          <w:t xml:space="preserve"> 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CM/ECF.</w:t>
        </w:r>
      </w:hyperlink>
    </w:p>
    <w:p w14:paraId="7B5B1891" w14:textId="77777777" w:rsidR="00C566EF" w:rsidRDefault="00C566EF" w:rsidP="00871151">
      <w:pPr>
        <w:autoSpaceDE w:val="0"/>
        <w:autoSpaceDN w:val="0"/>
        <w:spacing w:before="41" w:after="0"/>
        <w:ind w:left="1560"/>
        <w:jc w:val="both"/>
        <w:rPr>
          <w:rFonts w:ascii="Times New Roman" w:eastAsia="Times New Roman" w:hAnsi="Times New Roman"/>
          <w:i/>
          <w:color w:val="7030A0"/>
          <w:sz w:val="24"/>
          <w:szCs w:val="24"/>
        </w:rPr>
      </w:pPr>
      <w:r w:rsidRPr="00C566EF">
        <w:rPr>
          <w:rFonts w:ascii="Times New Roman" w:eastAsia="Times New Roman" w:hAnsi="Times New Roman"/>
          <w:i/>
          <w:color w:val="7030A0"/>
          <w:sz w:val="24"/>
          <w:szCs w:val="24"/>
        </w:rPr>
        <w:t xml:space="preserve">Tip: </w:t>
      </w:r>
      <w:r w:rsidRPr="00C566EF">
        <w:rPr>
          <w:rFonts w:ascii="Times New Roman" w:eastAsia="Times New Roman" w:hAnsi="Times New Roman"/>
          <w:i/>
          <w:sz w:val="24"/>
          <w:szCs w:val="24"/>
        </w:rPr>
        <w:t xml:space="preserve">Pay </w:t>
      </w:r>
      <w:r w:rsidR="004453E4" w:rsidRPr="00671351">
        <w:rPr>
          <w:rFonts w:ascii="Times New Roman" w:eastAsia="Times New Roman" w:hAnsi="Times New Roman"/>
          <w:i/>
          <w:sz w:val="24"/>
          <w:szCs w:val="24"/>
        </w:rPr>
        <w:t xml:space="preserve">filing </w:t>
      </w:r>
      <w:r w:rsidRPr="00C566EF">
        <w:rPr>
          <w:rFonts w:ascii="Times New Roman" w:eastAsia="Times New Roman" w:hAnsi="Times New Roman"/>
          <w:i/>
          <w:sz w:val="24"/>
          <w:szCs w:val="24"/>
        </w:rPr>
        <w:t xml:space="preserve">fees immediately upon completing a transaction. Non-payment </w:t>
      </w:r>
      <w:r w:rsidR="004453E4" w:rsidRPr="00671351">
        <w:rPr>
          <w:rFonts w:ascii="Times New Roman" w:eastAsia="Times New Roman" w:hAnsi="Times New Roman"/>
          <w:i/>
          <w:sz w:val="24"/>
          <w:szCs w:val="24"/>
        </w:rPr>
        <w:t xml:space="preserve">will </w:t>
      </w:r>
      <w:r w:rsidRPr="00C566EF">
        <w:rPr>
          <w:rFonts w:ascii="Times New Roman" w:eastAsia="Times New Roman" w:hAnsi="Times New Roman"/>
          <w:i/>
          <w:sz w:val="24"/>
          <w:szCs w:val="24"/>
        </w:rPr>
        <w:t>result in account suspension.</w:t>
      </w:r>
    </w:p>
    <w:p w14:paraId="70CA70DA" w14:textId="77777777" w:rsidR="004B277F" w:rsidRPr="00C566EF" w:rsidRDefault="004B277F" w:rsidP="00871151">
      <w:pPr>
        <w:autoSpaceDE w:val="0"/>
        <w:autoSpaceDN w:val="0"/>
        <w:spacing w:before="41" w:after="0"/>
        <w:ind w:left="156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215856E7" w14:textId="77777777" w:rsidR="00C566EF" w:rsidRPr="00C566EF" w:rsidRDefault="00F03F84" w:rsidP="009D4D9F">
      <w:pPr>
        <w:tabs>
          <w:tab w:val="left" w:pos="1560"/>
        </w:tabs>
        <w:autoSpaceDE w:val="0"/>
        <w:autoSpaceDN w:val="0"/>
        <w:spacing w:after="0" w:line="240" w:lineRule="auto"/>
        <w:ind w:left="156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hyperlink r:id="rId38" w:history="1"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LR9013-3. Certificate of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pacing w:val="-4"/>
            <w:sz w:val="24"/>
            <w:szCs w:val="24"/>
          </w:rPr>
          <w:t xml:space="preserve"> 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Service.</w:t>
        </w:r>
      </w:hyperlink>
    </w:p>
    <w:p w14:paraId="550AB18F" w14:textId="77777777" w:rsidR="00C566EF" w:rsidRPr="00671351" w:rsidRDefault="00C566EF" w:rsidP="00871151">
      <w:pPr>
        <w:autoSpaceDE w:val="0"/>
        <w:autoSpaceDN w:val="0"/>
        <w:spacing w:before="42" w:after="0"/>
        <w:ind w:left="156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566EF">
        <w:rPr>
          <w:rFonts w:ascii="Times New Roman" w:eastAsia="Times New Roman" w:hAnsi="Times New Roman"/>
          <w:i/>
          <w:color w:val="7030A0"/>
          <w:sz w:val="24"/>
          <w:szCs w:val="24"/>
        </w:rPr>
        <w:t xml:space="preserve">Tip: </w:t>
      </w:r>
      <w:r w:rsidRPr="00C566EF">
        <w:rPr>
          <w:rFonts w:ascii="Times New Roman" w:eastAsia="Times New Roman" w:hAnsi="Times New Roman"/>
          <w:i/>
          <w:sz w:val="24"/>
          <w:szCs w:val="24"/>
        </w:rPr>
        <w:t xml:space="preserve">Service of </w:t>
      </w:r>
      <w:r w:rsidR="004453E4" w:rsidRPr="00671351">
        <w:rPr>
          <w:rFonts w:ascii="Times New Roman" w:eastAsia="Times New Roman" w:hAnsi="Times New Roman"/>
          <w:i/>
          <w:sz w:val="24"/>
          <w:szCs w:val="24"/>
        </w:rPr>
        <w:t xml:space="preserve">a </w:t>
      </w:r>
      <w:r w:rsidRPr="00C566EF">
        <w:rPr>
          <w:rFonts w:ascii="Times New Roman" w:eastAsia="Times New Roman" w:hAnsi="Times New Roman"/>
          <w:i/>
          <w:sz w:val="24"/>
          <w:szCs w:val="24"/>
        </w:rPr>
        <w:t>motion is guided by this and other rules, and this rule cross references LR2002- 1(F) above.</w:t>
      </w:r>
    </w:p>
    <w:p w14:paraId="164AAC65" w14:textId="77777777" w:rsidR="004B277F" w:rsidRPr="00C566EF" w:rsidRDefault="004B277F" w:rsidP="00871151">
      <w:pPr>
        <w:autoSpaceDE w:val="0"/>
        <w:autoSpaceDN w:val="0"/>
        <w:spacing w:before="42" w:after="0"/>
        <w:ind w:left="156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49C45251" w14:textId="77777777" w:rsidR="00C566EF" w:rsidRPr="00C566EF" w:rsidRDefault="00F03F84" w:rsidP="009D4D9F">
      <w:pPr>
        <w:tabs>
          <w:tab w:val="left" w:pos="1560"/>
        </w:tabs>
        <w:autoSpaceDE w:val="0"/>
        <w:autoSpaceDN w:val="0"/>
        <w:spacing w:after="0" w:line="240" w:lineRule="auto"/>
        <w:ind w:left="156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hyperlink r:id="rId39" w:history="1"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LR9072-1.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pacing w:val="-2"/>
            <w:sz w:val="24"/>
            <w:szCs w:val="24"/>
          </w:rPr>
          <w:t xml:space="preserve"> 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Orders.</w:t>
        </w:r>
      </w:hyperlink>
    </w:p>
    <w:p w14:paraId="0B96CD0A" w14:textId="77777777" w:rsidR="00C566EF" w:rsidRDefault="00C566EF" w:rsidP="00871151">
      <w:pPr>
        <w:autoSpaceDE w:val="0"/>
        <w:autoSpaceDN w:val="0"/>
        <w:spacing w:before="41" w:after="0"/>
        <w:ind w:left="1559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i/>
          <w:color w:val="7030A0"/>
          <w:sz w:val="24"/>
          <w:szCs w:val="24"/>
        </w:rPr>
        <w:t xml:space="preserve">Tip: </w:t>
      </w:r>
      <w:r w:rsidRPr="00C566EF">
        <w:rPr>
          <w:rFonts w:ascii="Times New Roman" w:eastAsia="Times New Roman" w:hAnsi="Times New Roman"/>
          <w:i/>
          <w:sz w:val="24"/>
          <w:szCs w:val="24"/>
        </w:rPr>
        <w:t xml:space="preserve">For ex </w:t>
      </w:r>
      <w:proofErr w:type="spellStart"/>
      <w:r w:rsidRPr="00C566EF">
        <w:rPr>
          <w:rFonts w:ascii="Times New Roman" w:eastAsia="Times New Roman" w:hAnsi="Times New Roman"/>
          <w:i/>
          <w:sz w:val="24"/>
          <w:szCs w:val="24"/>
        </w:rPr>
        <w:t>parte</w:t>
      </w:r>
      <w:proofErr w:type="spellEnd"/>
      <w:r w:rsidRPr="00C566EF">
        <w:rPr>
          <w:rFonts w:ascii="Times New Roman" w:eastAsia="Times New Roman" w:hAnsi="Times New Roman"/>
          <w:i/>
          <w:sz w:val="24"/>
          <w:szCs w:val="24"/>
        </w:rPr>
        <w:t xml:space="preserve"> matters, immediately upload a proposed order after </w:t>
      </w:r>
      <w:r w:rsidR="004453E4" w:rsidRPr="00671351">
        <w:rPr>
          <w:rFonts w:ascii="Times New Roman" w:eastAsia="Times New Roman" w:hAnsi="Times New Roman"/>
          <w:i/>
          <w:sz w:val="24"/>
          <w:szCs w:val="24"/>
        </w:rPr>
        <w:t xml:space="preserve">filing </w:t>
      </w:r>
      <w:r w:rsidRPr="00C566EF">
        <w:rPr>
          <w:rFonts w:ascii="Times New Roman" w:eastAsia="Times New Roman" w:hAnsi="Times New Roman"/>
          <w:i/>
          <w:sz w:val="24"/>
          <w:szCs w:val="24"/>
        </w:rPr>
        <w:t xml:space="preserve">the motion. Format and content are further specified in </w:t>
      </w:r>
      <w:r w:rsidRPr="00C566EF">
        <w:rPr>
          <w:rFonts w:ascii="Times New Roman" w:eastAsia="Times New Roman" w:hAnsi="Times New Roman"/>
          <w:sz w:val="24"/>
          <w:szCs w:val="24"/>
        </w:rPr>
        <w:t>“</w:t>
      </w:r>
      <w:r w:rsidRPr="00C566EF">
        <w:rPr>
          <w:rFonts w:ascii="Times New Roman" w:eastAsia="Times New Roman" w:hAnsi="Times New Roman"/>
          <w:color w:val="0563C1"/>
          <w:sz w:val="24"/>
          <w:szCs w:val="24"/>
          <w:u w:val="single" w:color="0563C1"/>
        </w:rPr>
        <w:t>Guidelines for Preparing, Submitting and Serving</w:t>
      </w:r>
      <w:r w:rsidRPr="00C566EF">
        <w:rPr>
          <w:rFonts w:ascii="Times New Roman" w:eastAsia="Times New Roman" w:hAnsi="Times New Roman"/>
          <w:color w:val="0563C1"/>
          <w:sz w:val="24"/>
          <w:szCs w:val="24"/>
        </w:rPr>
        <w:t xml:space="preserve"> </w:t>
      </w:r>
      <w:r w:rsidRPr="00C566EF">
        <w:rPr>
          <w:rFonts w:ascii="Times New Roman" w:eastAsia="Times New Roman" w:hAnsi="Times New Roman"/>
          <w:color w:val="0563C1"/>
          <w:sz w:val="24"/>
          <w:szCs w:val="24"/>
          <w:u w:val="single" w:color="0563C1"/>
        </w:rPr>
        <w:t>Orders</w:t>
      </w:r>
      <w:r w:rsidRPr="00C566EF">
        <w:rPr>
          <w:rFonts w:ascii="Times New Roman" w:eastAsia="Times New Roman" w:hAnsi="Times New Roman"/>
          <w:sz w:val="24"/>
          <w:szCs w:val="24"/>
        </w:rPr>
        <w:t>.”</w:t>
      </w:r>
    </w:p>
    <w:p w14:paraId="3344A36B" w14:textId="77777777" w:rsidR="004B277F" w:rsidRPr="00C566EF" w:rsidRDefault="004B277F" w:rsidP="00871151">
      <w:pPr>
        <w:autoSpaceDE w:val="0"/>
        <w:autoSpaceDN w:val="0"/>
        <w:spacing w:before="41" w:after="0"/>
        <w:ind w:left="1559"/>
        <w:jc w:val="both"/>
        <w:rPr>
          <w:rFonts w:ascii="Times New Roman" w:eastAsia="Times New Roman" w:hAnsi="Times New Roman"/>
          <w:sz w:val="24"/>
          <w:szCs w:val="24"/>
        </w:rPr>
      </w:pPr>
    </w:p>
    <w:p w14:paraId="6B3E0ED8" w14:textId="77777777" w:rsidR="00C566EF" w:rsidRPr="00C566EF" w:rsidRDefault="00F03F84" w:rsidP="009D4D9F">
      <w:pPr>
        <w:tabs>
          <w:tab w:val="left" w:pos="1560"/>
        </w:tabs>
        <w:autoSpaceDE w:val="0"/>
        <w:autoSpaceDN w:val="0"/>
        <w:spacing w:after="0" w:line="240" w:lineRule="auto"/>
        <w:ind w:left="156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hyperlink r:id="rId40" w:history="1"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LR9076-1. Electronic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pacing w:val="-2"/>
            <w:sz w:val="24"/>
            <w:szCs w:val="24"/>
          </w:rPr>
          <w:t xml:space="preserve"> 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Service.</w:t>
        </w:r>
      </w:hyperlink>
    </w:p>
    <w:p w14:paraId="46CC5F8B" w14:textId="77777777" w:rsidR="001909EA" w:rsidRPr="00671351" w:rsidRDefault="00C566EF" w:rsidP="00871151">
      <w:pPr>
        <w:autoSpaceDE w:val="0"/>
        <w:autoSpaceDN w:val="0"/>
        <w:spacing w:before="41" w:after="0"/>
        <w:ind w:left="1560"/>
        <w:jc w:val="both"/>
        <w:rPr>
          <w:rFonts w:ascii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i/>
          <w:color w:val="7030A0"/>
          <w:sz w:val="24"/>
          <w:szCs w:val="24"/>
        </w:rPr>
        <w:t xml:space="preserve">Tip: </w:t>
      </w:r>
      <w:r w:rsidR="004453E4" w:rsidRPr="00671351">
        <w:rPr>
          <w:rFonts w:ascii="Times New Roman" w:eastAsia="Times New Roman" w:hAnsi="Times New Roman"/>
          <w:i/>
          <w:sz w:val="24"/>
          <w:szCs w:val="24"/>
        </w:rPr>
        <w:t xml:space="preserve">CM/ECF registered users </w:t>
      </w:r>
      <w:r w:rsidRPr="00C566EF">
        <w:rPr>
          <w:rFonts w:ascii="Times New Roman" w:eastAsia="Times New Roman" w:hAnsi="Times New Roman"/>
          <w:i/>
          <w:sz w:val="24"/>
          <w:szCs w:val="24"/>
        </w:rPr>
        <w:t xml:space="preserve">are responsible for ensuring that their email address is current. </w:t>
      </w:r>
      <w:r w:rsidR="004453E4" w:rsidRPr="00671351">
        <w:rPr>
          <w:rFonts w:ascii="Times New Roman" w:eastAsia="Times New Roman" w:hAnsi="Times New Roman"/>
          <w:i/>
          <w:sz w:val="24"/>
          <w:szCs w:val="24"/>
        </w:rPr>
        <w:t>Registered users who are served with the Notice of Electronic Filing (NEF) will not receive a duplicate paper or email notice served by the Bankruptcy Noticing Center.</w:t>
      </w:r>
      <w:bookmarkEnd w:id="6"/>
    </w:p>
    <w:sectPr w:rsidR="001909EA" w:rsidRPr="00671351" w:rsidSect="001E5796">
      <w:headerReference w:type="default" r:id="rId41"/>
      <w:footerReference w:type="default" r:id="rId42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ECFE" w14:textId="77777777" w:rsidR="00A4031C" w:rsidRDefault="00A4031C" w:rsidP="003337EF">
      <w:pPr>
        <w:spacing w:after="0" w:line="240" w:lineRule="auto"/>
      </w:pPr>
      <w:r>
        <w:separator/>
      </w:r>
    </w:p>
  </w:endnote>
  <w:endnote w:type="continuationSeparator" w:id="0">
    <w:p w14:paraId="09351ADF" w14:textId="77777777" w:rsidR="00A4031C" w:rsidRDefault="00A4031C" w:rsidP="0033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79B5" w14:textId="1EA4FE5C" w:rsidR="00A1103D" w:rsidRPr="003337EF" w:rsidRDefault="006A0480" w:rsidP="00A1103D">
    <w:pPr>
      <w:pStyle w:val="Footer"/>
      <w:rPr>
        <w:sz w:val="20"/>
        <w:szCs w:val="20"/>
      </w:rPr>
    </w:pPr>
    <w:r>
      <w:rPr>
        <w:sz w:val="20"/>
        <w:szCs w:val="20"/>
      </w:rPr>
      <w:t>Lf-95 (</w:t>
    </w:r>
    <w:r w:rsidR="00A1103D">
      <w:rPr>
        <w:sz w:val="20"/>
        <w:szCs w:val="20"/>
      </w:rPr>
      <w:t>rev. 0</w:t>
    </w:r>
    <w:r w:rsidR="00674F2E">
      <w:rPr>
        <w:sz w:val="20"/>
        <w:szCs w:val="20"/>
      </w:rPr>
      <w:t>4</w:t>
    </w:r>
    <w:r w:rsidR="00A1103D">
      <w:rPr>
        <w:sz w:val="20"/>
        <w:szCs w:val="20"/>
      </w:rPr>
      <w:t>/</w:t>
    </w:r>
    <w:r w:rsidR="00674F2E">
      <w:rPr>
        <w:sz w:val="20"/>
        <w:szCs w:val="20"/>
      </w:rPr>
      <w:t>04/</w:t>
    </w:r>
    <w:r w:rsidR="00A1103D">
      <w:rPr>
        <w:sz w:val="20"/>
        <w:szCs w:val="20"/>
      </w:rPr>
      <w:t>202</w:t>
    </w:r>
    <w:r w:rsidR="00674F2E">
      <w:rPr>
        <w:sz w:val="20"/>
        <w:szCs w:val="20"/>
      </w:rPr>
      <w:t>2</w:t>
    </w:r>
    <w:r w:rsidR="00A1103D">
      <w:rPr>
        <w:sz w:val="20"/>
        <w:szCs w:val="20"/>
      </w:rPr>
      <w:t>)</w:t>
    </w:r>
  </w:p>
  <w:p w14:paraId="4D455EA0" w14:textId="1FCA88F0" w:rsidR="003337EF" w:rsidRPr="003337EF" w:rsidRDefault="003337EF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8C1B" w14:textId="56DCB273" w:rsidR="00A1103D" w:rsidRPr="003337EF" w:rsidRDefault="00A1103D" w:rsidP="00A1103D">
    <w:pPr>
      <w:pStyle w:val="Footer"/>
      <w:rPr>
        <w:sz w:val="20"/>
        <w:szCs w:val="20"/>
      </w:rPr>
    </w:pPr>
    <w:r>
      <w:rPr>
        <w:sz w:val="20"/>
        <w:szCs w:val="20"/>
      </w:rPr>
      <w:t>LF-95 (rev. 0</w:t>
    </w:r>
    <w:r w:rsidR="006952E0">
      <w:rPr>
        <w:sz w:val="20"/>
        <w:szCs w:val="20"/>
      </w:rPr>
      <w:t>4</w:t>
    </w:r>
    <w:r>
      <w:rPr>
        <w:sz w:val="20"/>
        <w:szCs w:val="20"/>
      </w:rPr>
      <w:t>/</w:t>
    </w:r>
    <w:r w:rsidR="006952E0">
      <w:rPr>
        <w:sz w:val="20"/>
        <w:szCs w:val="20"/>
      </w:rPr>
      <w:t>04</w:t>
    </w:r>
    <w:r>
      <w:rPr>
        <w:sz w:val="20"/>
        <w:szCs w:val="20"/>
      </w:rPr>
      <w:t>/202</w:t>
    </w:r>
    <w:r w:rsidR="006952E0">
      <w:rPr>
        <w:sz w:val="20"/>
        <w:szCs w:val="20"/>
      </w:rPr>
      <w:t>2</w:t>
    </w:r>
    <w:r>
      <w:rPr>
        <w:sz w:val="20"/>
        <w:szCs w:val="20"/>
      </w:rPr>
      <w:t>)</w:t>
    </w:r>
  </w:p>
  <w:p w14:paraId="15828436" w14:textId="77777777" w:rsidR="00C566EF" w:rsidRDefault="00C566E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390B5" w14:textId="77777777" w:rsidR="00A4031C" w:rsidRDefault="00A4031C" w:rsidP="003337EF">
      <w:pPr>
        <w:spacing w:after="0" w:line="240" w:lineRule="auto"/>
      </w:pPr>
      <w:r>
        <w:separator/>
      </w:r>
    </w:p>
  </w:footnote>
  <w:footnote w:type="continuationSeparator" w:id="0">
    <w:p w14:paraId="5AC5A4FD" w14:textId="77777777" w:rsidR="00A4031C" w:rsidRDefault="00A4031C" w:rsidP="00333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D543" w14:textId="77777777" w:rsidR="00C566EF" w:rsidRDefault="00C566E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55919"/>
    <w:multiLevelType w:val="hybridMultilevel"/>
    <w:tmpl w:val="C87CD3D6"/>
    <w:lvl w:ilvl="0" w:tplc="6D26D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619A2"/>
    <w:multiLevelType w:val="hybridMultilevel"/>
    <w:tmpl w:val="23E67BD6"/>
    <w:lvl w:ilvl="0" w:tplc="D2049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C7242"/>
    <w:multiLevelType w:val="hybridMultilevel"/>
    <w:tmpl w:val="87D8E29C"/>
    <w:lvl w:ilvl="0" w:tplc="95CE94E8">
      <w:start w:val="1"/>
      <w:numFmt w:val="upperRoman"/>
      <w:lvlText w:val="%1."/>
      <w:lvlJc w:val="left"/>
      <w:pPr>
        <w:ind w:left="486" w:hanging="2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20F002BE">
      <w:start w:val="1"/>
      <w:numFmt w:val="upperRoman"/>
      <w:lvlText w:val="%2."/>
      <w:lvlJc w:val="left"/>
      <w:pPr>
        <w:ind w:left="120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7122C898">
      <w:start w:val="1"/>
      <w:numFmt w:val="upperLetter"/>
      <w:lvlText w:val="%3."/>
      <w:lvlJc w:val="left"/>
      <w:pPr>
        <w:ind w:left="1560" w:hanging="360"/>
        <w:jc w:val="left"/>
      </w:pPr>
      <w:rPr>
        <w:rFonts w:hint="default"/>
        <w:b/>
        <w:bCs/>
        <w:spacing w:val="-1"/>
        <w:w w:val="99"/>
      </w:rPr>
    </w:lvl>
    <w:lvl w:ilvl="3" w:tplc="FDF8CE54">
      <w:start w:val="1"/>
      <w:numFmt w:val="decimal"/>
      <w:lvlText w:val="%4."/>
      <w:lvlJc w:val="left"/>
      <w:pPr>
        <w:ind w:left="1920" w:hanging="360"/>
        <w:jc w:val="left"/>
      </w:pPr>
      <w:rPr>
        <w:rFonts w:hint="default"/>
        <w:b w:val="0"/>
        <w:bCs/>
        <w:i w:val="0"/>
        <w:iCs/>
        <w:color w:val="auto"/>
        <w:spacing w:val="-2"/>
        <w:w w:val="100"/>
      </w:rPr>
    </w:lvl>
    <w:lvl w:ilvl="4" w:tplc="E16A616C">
      <w:numFmt w:val="bullet"/>
      <w:lvlText w:val="•"/>
      <w:lvlJc w:val="left"/>
      <w:pPr>
        <w:ind w:left="3222" w:hanging="360"/>
      </w:pPr>
      <w:rPr>
        <w:rFonts w:hint="default"/>
      </w:rPr>
    </w:lvl>
    <w:lvl w:ilvl="5" w:tplc="DF00A938">
      <w:numFmt w:val="bullet"/>
      <w:lvlText w:val="•"/>
      <w:lvlJc w:val="left"/>
      <w:pPr>
        <w:ind w:left="4525" w:hanging="360"/>
      </w:pPr>
      <w:rPr>
        <w:rFonts w:hint="default"/>
      </w:rPr>
    </w:lvl>
    <w:lvl w:ilvl="6" w:tplc="5E58CCE0">
      <w:numFmt w:val="bullet"/>
      <w:lvlText w:val="•"/>
      <w:lvlJc w:val="left"/>
      <w:pPr>
        <w:ind w:left="5828" w:hanging="360"/>
      </w:pPr>
      <w:rPr>
        <w:rFonts w:hint="default"/>
      </w:rPr>
    </w:lvl>
    <w:lvl w:ilvl="7" w:tplc="55C6EC1C">
      <w:numFmt w:val="bullet"/>
      <w:lvlText w:val="•"/>
      <w:lvlJc w:val="left"/>
      <w:pPr>
        <w:ind w:left="7131" w:hanging="360"/>
      </w:pPr>
      <w:rPr>
        <w:rFonts w:hint="default"/>
      </w:rPr>
    </w:lvl>
    <w:lvl w:ilvl="8" w:tplc="7AC08816">
      <w:numFmt w:val="bullet"/>
      <w:lvlText w:val="•"/>
      <w:lvlJc w:val="left"/>
      <w:pPr>
        <w:ind w:left="8434" w:hanging="360"/>
      </w:pPr>
      <w:rPr>
        <w:rFonts w:hint="default"/>
      </w:rPr>
    </w:lvl>
  </w:abstractNum>
  <w:abstractNum w:abstractNumId="3" w15:restartNumberingAfterBreak="0">
    <w:nsid w:val="75C4275A"/>
    <w:multiLevelType w:val="hybridMultilevel"/>
    <w:tmpl w:val="0D0C0BF8"/>
    <w:lvl w:ilvl="0" w:tplc="2FAC3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481276">
    <w:abstractNumId w:val="3"/>
  </w:num>
  <w:num w:numId="2" w16cid:durableId="840507929">
    <w:abstractNumId w:val="0"/>
  </w:num>
  <w:num w:numId="3" w16cid:durableId="387455537">
    <w:abstractNumId w:val="1"/>
  </w:num>
  <w:num w:numId="4" w16cid:durableId="1291866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TU2sLA0NDM1NLZU0lEKTi0uzszPAykwrgUAH2NBvCwAAAA="/>
  </w:docVars>
  <w:rsids>
    <w:rsidRoot w:val="003337EF"/>
    <w:rsid w:val="000569B4"/>
    <w:rsid w:val="00064C7E"/>
    <w:rsid w:val="000A6F43"/>
    <w:rsid w:val="000F584A"/>
    <w:rsid w:val="001009A7"/>
    <w:rsid w:val="00122DAB"/>
    <w:rsid w:val="00133F51"/>
    <w:rsid w:val="00177D43"/>
    <w:rsid w:val="001909EA"/>
    <w:rsid w:val="001C0453"/>
    <w:rsid w:val="001C1552"/>
    <w:rsid w:val="001E28FA"/>
    <w:rsid w:val="001E5796"/>
    <w:rsid w:val="001E5D08"/>
    <w:rsid w:val="00216157"/>
    <w:rsid w:val="002A4E2B"/>
    <w:rsid w:val="002A564E"/>
    <w:rsid w:val="00316B90"/>
    <w:rsid w:val="003337EF"/>
    <w:rsid w:val="0034435D"/>
    <w:rsid w:val="00377C6E"/>
    <w:rsid w:val="003D40F0"/>
    <w:rsid w:val="003F2163"/>
    <w:rsid w:val="004062FC"/>
    <w:rsid w:val="00422E5E"/>
    <w:rsid w:val="004453E4"/>
    <w:rsid w:val="00486933"/>
    <w:rsid w:val="004B277F"/>
    <w:rsid w:val="004E4576"/>
    <w:rsid w:val="00507D58"/>
    <w:rsid w:val="00532E06"/>
    <w:rsid w:val="005D18D0"/>
    <w:rsid w:val="005D55CF"/>
    <w:rsid w:val="005E76B2"/>
    <w:rsid w:val="0061567B"/>
    <w:rsid w:val="00671351"/>
    <w:rsid w:val="00671537"/>
    <w:rsid w:val="00674F2E"/>
    <w:rsid w:val="00676562"/>
    <w:rsid w:val="00691E82"/>
    <w:rsid w:val="006952E0"/>
    <w:rsid w:val="006A0480"/>
    <w:rsid w:val="006B6359"/>
    <w:rsid w:val="006D5466"/>
    <w:rsid w:val="006E3F96"/>
    <w:rsid w:val="006E6E6C"/>
    <w:rsid w:val="00737E82"/>
    <w:rsid w:val="0075035F"/>
    <w:rsid w:val="0075240E"/>
    <w:rsid w:val="007859A1"/>
    <w:rsid w:val="007B72B9"/>
    <w:rsid w:val="007E3C6B"/>
    <w:rsid w:val="008144F5"/>
    <w:rsid w:val="0082381F"/>
    <w:rsid w:val="00832ADB"/>
    <w:rsid w:val="0085087E"/>
    <w:rsid w:val="00851CB6"/>
    <w:rsid w:val="00860371"/>
    <w:rsid w:val="00871151"/>
    <w:rsid w:val="00873CAF"/>
    <w:rsid w:val="00916D70"/>
    <w:rsid w:val="009252AF"/>
    <w:rsid w:val="009530FD"/>
    <w:rsid w:val="009922DF"/>
    <w:rsid w:val="009B069F"/>
    <w:rsid w:val="009D4D9F"/>
    <w:rsid w:val="00A00518"/>
    <w:rsid w:val="00A1103D"/>
    <w:rsid w:val="00A4031C"/>
    <w:rsid w:val="00A47F14"/>
    <w:rsid w:val="00AB5600"/>
    <w:rsid w:val="00AD0326"/>
    <w:rsid w:val="00B03556"/>
    <w:rsid w:val="00B62FB7"/>
    <w:rsid w:val="00B83D3D"/>
    <w:rsid w:val="00B87C0F"/>
    <w:rsid w:val="00B97F92"/>
    <w:rsid w:val="00BA75A7"/>
    <w:rsid w:val="00BE706C"/>
    <w:rsid w:val="00BF1574"/>
    <w:rsid w:val="00C176A7"/>
    <w:rsid w:val="00C40C42"/>
    <w:rsid w:val="00C414CF"/>
    <w:rsid w:val="00C50EBD"/>
    <w:rsid w:val="00C566EF"/>
    <w:rsid w:val="00C7099D"/>
    <w:rsid w:val="00CE47E3"/>
    <w:rsid w:val="00D03651"/>
    <w:rsid w:val="00D40E3E"/>
    <w:rsid w:val="00D52C87"/>
    <w:rsid w:val="00D566DD"/>
    <w:rsid w:val="00D87B90"/>
    <w:rsid w:val="00DC7F4D"/>
    <w:rsid w:val="00DE448E"/>
    <w:rsid w:val="00E6284D"/>
    <w:rsid w:val="00E72B50"/>
    <w:rsid w:val="00E761E0"/>
    <w:rsid w:val="00E76CB8"/>
    <w:rsid w:val="00ED7D81"/>
    <w:rsid w:val="00F03F84"/>
    <w:rsid w:val="00F06C6C"/>
    <w:rsid w:val="00F1364D"/>
    <w:rsid w:val="00F354EC"/>
    <w:rsid w:val="00F4713A"/>
    <w:rsid w:val="00F9207A"/>
    <w:rsid w:val="00FC5B4B"/>
    <w:rsid w:val="00F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7BD4758"/>
  <w15:chartTrackingRefBased/>
  <w15:docId w15:val="{5A6C5799-713E-487E-9324-32BB3C74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C7E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7EF"/>
    <w:pPr>
      <w:widowControl/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337EF"/>
  </w:style>
  <w:style w:type="paragraph" w:styleId="Footer">
    <w:name w:val="footer"/>
    <w:basedOn w:val="Normal"/>
    <w:link w:val="FooterChar"/>
    <w:uiPriority w:val="99"/>
    <w:unhideWhenUsed/>
    <w:rsid w:val="003337EF"/>
    <w:pPr>
      <w:widowControl/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337EF"/>
  </w:style>
  <w:style w:type="character" w:styleId="Hyperlink">
    <w:name w:val="Hyperlink"/>
    <w:basedOn w:val="DefaultParagraphFont"/>
    <w:uiPriority w:val="99"/>
    <w:unhideWhenUsed/>
    <w:rsid w:val="00064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C7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64C7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06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DefaultParagraphFont"/>
    <w:uiPriority w:val="1"/>
    <w:rsid w:val="00064C7E"/>
    <w:rPr>
      <w:b/>
      <w:sz w:val="28"/>
    </w:rPr>
  </w:style>
  <w:style w:type="character" w:customStyle="1" w:styleId="Style4">
    <w:name w:val="Style4"/>
    <w:basedOn w:val="DefaultParagraphFont"/>
    <w:uiPriority w:val="1"/>
    <w:rsid w:val="00064C7E"/>
    <w:rPr>
      <w:b/>
      <w:sz w:val="28"/>
    </w:rPr>
  </w:style>
  <w:style w:type="character" w:customStyle="1" w:styleId="Style5">
    <w:name w:val="Style5"/>
    <w:basedOn w:val="DefaultParagraphFont"/>
    <w:uiPriority w:val="1"/>
    <w:rsid w:val="00064C7E"/>
    <w:rPr>
      <w:b/>
      <w:sz w:val="28"/>
    </w:rPr>
  </w:style>
  <w:style w:type="character" w:customStyle="1" w:styleId="Style6">
    <w:name w:val="Style6"/>
    <w:basedOn w:val="DefaultParagraphFont"/>
    <w:uiPriority w:val="1"/>
    <w:rsid w:val="00064C7E"/>
    <w:rPr>
      <w:b/>
      <w:sz w:val="28"/>
    </w:rPr>
  </w:style>
  <w:style w:type="character" w:customStyle="1" w:styleId="Style7">
    <w:name w:val="Style7"/>
    <w:basedOn w:val="DefaultParagraphFont"/>
    <w:uiPriority w:val="1"/>
    <w:rsid w:val="00064C7E"/>
    <w:rPr>
      <w:b/>
      <w:sz w:val="28"/>
    </w:rPr>
  </w:style>
  <w:style w:type="character" w:customStyle="1" w:styleId="Style8">
    <w:name w:val="Style8"/>
    <w:basedOn w:val="DefaultParagraphFont"/>
    <w:uiPriority w:val="1"/>
    <w:rsid w:val="00064C7E"/>
    <w:rPr>
      <w:b/>
      <w:sz w:val="28"/>
    </w:rPr>
  </w:style>
  <w:style w:type="character" w:customStyle="1" w:styleId="Style9">
    <w:name w:val="Style9"/>
    <w:basedOn w:val="DefaultParagraphFont"/>
    <w:uiPriority w:val="1"/>
    <w:rsid w:val="00064C7E"/>
    <w:rPr>
      <w:b/>
    </w:rPr>
  </w:style>
  <w:style w:type="character" w:customStyle="1" w:styleId="Style10">
    <w:name w:val="Style10"/>
    <w:basedOn w:val="DefaultParagraphFont"/>
    <w:uiPriority w:val="1"/>
    <w:rsid w:val="00064C7E"/>
    <w:rPr>
      <w:b/>
    </w:rPr>
  </w:style>
  <w:style w:type="character" w:customStyle="1" w:styleId="Style1">
    <w:name w:val="Style1"/>
    <w:basedOn w:val="DefaultParagraphFont"/>
    <w:uiPriority w:val="1"/>
    <w:rsid w:val="001C0453"/>
    <w:rPr>
      <w:b/>
    </w:rPr>
  </w:style>
  <w:style w:type="character" w:customStyle="1" w:styleId="Style2">
    <w:name w:val="Style2"/>
    <w:basedOn w:val="DefaultParagraphFont"/>
    <w:uiPriority w:val="1"/>
    <w:rsid w:val="001C0453"/>
    <w:rPr>
      <w:b/>
    </w:rPr>
  </w:style>
  <w:style w:type="character" w:customStyle="1" w:styleId="Style11">
    <w:name w:val="Style11"/>
    <w:basedOn w:val="DefaultParagraphFont"/>
    <w:uiPriority w:val="1"/>
    <w:rsid w:val="001C0453"/>
    <w:rPr>
      <w:b/>
    </w:rPr>
  </w:style>
  <w:style w:type="character" w:customStyle="1" w:styleId="Style12">
    <w:name w:val="Style12"/>
    <w:basedOn w:val="DefaultParagraphFont"/>
    <w:uiPriority w:val="1"/>
    <w:rsid w:val="001C0453"/>
    <w:rPr>
      <w:b/>
    </w:rPr>
  </w:style>
  <w:style w:type="character" w:customStyle="1" w:styleId="Style13">
    <w:name w:val="Style13"/>
    <w:basedOn w:val="DefaultParagraphFont"/>
    <w:uiPriority w:val="1"/>
    <w:rsid w:val="001C0453"/>
    <w:rPr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C566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66E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E3C6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1C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CF_Support@flsb.uscourts.gov" TargetMode="External"/><Relationship Id="rId13" Type="http://schemas.openxmlformats.org/officeDocument/2006/relationships/hyperlink" Target="https://www.flsb.uscourts.gov/sites/flsb/files/documents/forms/Application_for_Individuals_to_Pay_the_Filing_Fee_in_Installments_%28LF-03%29.pdf" TargetMode="External"/><Relationship Id="rId18" Type="http://schemas.openxmlformats.org/officeDocument/2006/relationships/hyperlink" Target="https://www.flsb.uscourts.gov/local-rule/notices" TargetMode="External"/><Relationship Id="rId26" Type="http://schemas.openxmlformats.org/officeDocument/2006/relationships/hyperlink" Target="https://www.flsb.uscourts.gov/local-rule/commencement-case" TargetMode="External"/><Relationship Id="rId39" Type="http://schemas.openxmlformats.org/officeDocument/2006/relationships/hyperlink" Target="https://www.flsb.uscourts.gov/local-rule/orders-%E2%80%93-propose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lsb.uscourts.gov/local-rule/judgments-and-orders-%E2%80%93-entry" TargetMode="External"/><Relationship Id="rId34" Type="http://schemas.openxmlformats.org/officeDocument/2006/relationships/hyperlink" Target="https://www.flsb.uscourts.gov/local-rule/attorneys-%E2%80%93-changes-attorney-record-parties-cases-or-proceedings" TargetMode="External"/><Relationship Id="rId42" Type="http://schemas.openxmlformats.org/officeDocument/2006/relationships/footer" Target="footer2.xml"/><Relationship Id="rId7" Type="http://schemas.openxmlformats.org/officeDocument/2006/relationships/hyperlink" Target="http://www.flsb.uscourts.gov" TargetMode="External"/><Relationship Id="rId12" Type="http://schemas.openxmlformats.org/officeDocument/2006/relationships/hyperlink" Target="https://www.flsb.uscourts.gov/sites/flsb/files/documents/forms/Clerks_Filing_Instructions_%28CI-1%29_%28Effective_12-01-2020%29.pdf" TargetMode="External"/><Relationship Id="rId17" Type="http://schemas.openxmlformats.org/officeDocument/2006/relationships/hyperlink" Target="https://www.flsb.uscourts.gov/local-rule/signatures-and-document-retention" TargetMode="External"/><Relationship Id="rId25" Type="http://schemas.openxmlformats.org/officeDocument/2006/relationships/hyperlink" Target="https://www.flsb.uscourts.gov" TargetMode="External"/><Relationship Id="rId33" Type="http://schemas.openxmlformats.org/officeDocument/2006/relationships/hyperlink" Target="https://www.flsb.uscourts.gov/local-rule/attorneys" TargetMode="External"/><Relationship Id="rId38" Type="http://schemas.openxmlformats.org/officeDocument/2006/relationships/hyperlink" Target="https://www.flsb.uscourts.gov/local-rule/certificate-servi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lsb.uscourts.gov/local-rule/electronic-filing" TargetMode="External"/><Relationship Id="rId20" Type="http://schemas.openxmlformats.org/officeDocument/2006/relationships/hyperlink" Target="https://www.flsb.uscourts.gov/guidelines-preparing-submitting-and-serving-orders" TargetMode="External"/><Relationship Id="rId29" Type="http://schemas.openxmlformats.org/officeDocument/2006/relationships/hyperlink" Target="https://www.flsb.uscourts.gov/local-rule/mailing-%E2%80%93-list-or-matrix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www.flsb.uscourts.gov/local-rule/electronic-service" TargetMode="External"/><Relationship Id="rId32" Type="http://schemas.openxmlformats.org/officeDocument/2006/relationships/hyperlink" Target="https://www.flsb.uscourts.gov/local-rule/notices" TargetMode="External"/><Relationship Id="rId37" Type="http://schemas.openxmlformats.org/officeDocument/2006/relationships/hyperlink" Target="https://www.flsb.uscourts.gov/local-rule/fees-%E2%80%93-form-payment" TargetMode="External"/><Relationship Id="rId40" Type="http://schemas.openxmlformats.org/officeDocument/2006/relationships/hyperlink" Target="https://www.flsb.uscourts.gov/local-rule/electronic-servi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lsb.uscourts.gov/local-rule/filing-and-transmittal-papers" TargetMode="External"/><Relationship Id="rId23" Type="http://schemas.openxmlformats.org/officeDocument/2006/relationships/hyperlink" Target="https://www.flsb.uscourts.gov/local-rule/certificate-service" TargetMode="External"/><Relationship Id="rId28" Type="http://schemas.openxmlformats.org/officeDocument/2006/relationships/hyperlink" Target="https://www.flsb.uscourts.gov/sites/flsb/files/documents/forms/Chapter_13_Plan_%28LF-31%29_1.pdf" TargetMode="External"/><Relationship Id="rId36" Type="http://schemas.openxmlformats.org/officeDocument/2006/relationships/hyperlink" Target="https://www.flsb.uscourts.gov/local-rule/filing-and-transmittal-papers" TargetMode="External"/><Relationship Id="rId10" Type="http://schemas.openxmlformats.org/officeDocument/2006/relationships/hyperlink" Target="mailto:CMECF_Support@flsb.uscourts.gov." TargetMode="External"/><Relationship Id="rId19" Type="http://schemas.openxmlformats.org/officeDocument/2006/relationships/hyperlink" Target="https://www.flsb.uscourts.gov/local-rule/hearings" TargetMode="External"/><Relationship Id="rId31" Type="http://schemas.openxmlformats.org/officeDocument/2006/relationships/hyperlink" Target="https://www.flsb.uscourts.gov/sites/flsb/files/documents/forms/Debtor%27s_Notice_of_Compliance_with_Requirements_for_Amending_Creditor_Information_%28LF-04%29.pd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acer.uscourts.gov/register-account" TargetMode="External"/><Relationship Id="rId14" Type="http://schemas.openxmlformats.org/officeDocument/2006/relationships/hyperlink" Target="https://www.flsb.uscourts.gov/sites/flsb/files/documents/forms/Debtor%27s_Notice_of_Compliance_with_Requirements_for_Amending_Creditor_Information_%28LF-04%29.pdf" TargetMode="External"/><Relationship Id="rId22" Type="http://schemas.openxmlformats.org/officeDocument/2006/relationships/hyperlink" Target="https://www.flsb.uscourts.gov/local-rule/notices" TargetMode="External"/><Relationship Id="rId27" Type="http://schemas.openxmlformats.org/officeDocument/2006/relationships/hyperlink" Target="http://www.uscourts.gov/forms/bankruptcy-forms/your-statement-about-your-social-security-numbers" TargetMode="External"/><Relationship Id="rId30" Type="http://schemas.openxmlformats.org/officeDocument/2006/relationships/hyperlink" Target="https://www.flsb.uscourts.gov/local-rule/amendments-petitions-lists-schedules-and-statements" TargetMode="External"/><Relationship Id="rId35" Type="http://schemas.openxmlformats.org/officeDocument/2006/relationships/hyperlink" Target="https://www.flsb.uscourts.gov/local-rule/reaffirmatio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3005</Words>
  <Characters>16954</Characters>
  <Application>Microsoft Office Word</Application>
  <DocSecurity>0</DocSecurity>
  <Lines>1695</Lines>
  <Paragraphs>831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 Muniz</dc:creator>
  <cp:keywords/>
  <dc:description/>
  <cp:lastModifiedBy>Dania Muniz</cp:lastModifiedBy>
  <cp:revision>3</cp:revision>
  <dcterms:created xsi:type="dcterms:W3CDTF">2022-04-01T15:06:00Z</dcterms:created>
  <dcterms:modified xsi:type="dcterms:W3CDTF">2023-02-15T21:09:00Z</dcterms:modified>
</cp:coreProperties>
</file>